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629" w:rsidRPr="00392577" w:rsidRDefault="001E07BE" w:rsidP="0097534D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  <w:r w:rsidRPr="00392577">
        <w:rPr>
          <w:rFonts w:ascii="Arial" w:hAnsi="Arial" w:cs="Arial"/>
          <w:b/>
          <w:sz w:val="20"/>
          <w:szCs w:val="20"/>
        </w:rPr>
        <w:t>Statutární město Zlín</w:t>
      </w:r>
    </w:p>
    <w:p w:rsidR="00226804" w:rsidRPr="00392577" w:rsidRDefault="00870629" w:rsidP="0097534D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  <w:r w:rsidRPr="00392577">
        <w:rPr>
          <w:rFonts w:ascii="Arial" w:hAnsi="Arial" w:cs="Arial"/>
          <w:b/>
          <w:sz w:val="20"/>
          <w:szCs w:val="20"/>
        </w:rPr>
        <w:t>Rada města</w:t>
      </w:r>
    </w:p>
    <w:p w:rsidR="00912934" w:rsidRDefault="00912934" w:rsidP="0097534D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</w:p>
    <w:p w:rsidR="009140CC" w:rsidRPr="009140CC" w:rsidRDefault="009140CC" w:rsidP="0097534D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  <w:r w:rsidRPr="009140CC">
        <w:rPr>
          <w:rFonts w:ascii="Arial" w:hAnsi="Arial" w:cs="Arial"/>
          <w:b/>
          <w:sz w:val="20"/>
          <w:szCs w:val="20"/>
        </w:rPr>
        <w:t>6/2026</w:t>
      </w:r>
    </w:p>
    <w:p w:rsidR="0097534D" w:rsidRPr="00392577" w:rsidRDefault="001E07BE" w:rsidP="0097534D">
      <w:pPr>
        <w:tabs>
          <w:tab w:val="left" w:pos="6480"/>
        </w:tabs>
        <w:jc w:val="center"/>
        <w:rPr>
          <w:rFonts w:ascii="Arial" w:hAnsi="Arial" w:cs="Arial"/>
          <w:b/>
        </w:rPr>
      </w:pPr>
      <w:r w:rsidRPr="00392577">
        <w:rPr>
          <w:rFonts w:ascii="Arial" w:hAnsi="Arial" w:cs="Arial"/>
          <w:sz w:val="20"/>
          <w:szCs w:val="20"/>
        </w:rPr>
        <w:br/>
      </w:r>
      <w:r w:rsidRPr="00392577">
        <w:rPr>
          <w:rFonts w:ascii="Arial" w:hAnsi="Arial" w:cs="Arial"/>
          <w:b/>
        </w:rPr>
        <w:t>N</w:t>
      </w:r>
      <w:r w:rsidR="00086608" w:rsidRPr="00392577">
        <w:rPr>
          <w:rFonts w:ascii="Arial" w:hAnsi="Arial" w:cs="Arial"/>
          <w:b/>
        </w:rPr>
        <w:t>ařízení</w:t>
      </w:r>
    </w:p>
    <w:p w:rsidR="009E7F3A" w:rsidRPr="00392577" w:rsidRDefault="001E07BE" w:rsidP="00392577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  <w:r w:rsidRPr="00392577">
        <w:rPr>
          <w:rFonts w:ascii="Arial" w:hAnsi="Arial" w:cs="Arial"/>
          <w:b/>
        </w:rPr>
        <w:t xml:space="preserve">o </w:t>
      </w:r>
      <w:r w:rsidR="00392577" w:rsidRPr="00392577">
        <w:rPr>
          <w:rFonts w:ascii="Arial" w:hAnsi="Arial" w:cs="Arial"/>
          <w:b/>
        </w:rPr>
        <w:t>vymezení oblastí, ve kterých lze místní komunikace nebo jejich určené úseky užít ke stání silničního motorového vozidla za cenu sjednanou v souladu s cenovými předpisy</w:t>
      </w:r>
    </w:p>
    <w:p w:rsidR="00392577" w:rsidRPr="00392577" w:rsidRDefault="00392577" w:rsidP="00392577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</w:p>
    <w:p w:rsidR="00392577" w:rsidRDefault="00392577" w:rsidP="009E7F3A">
      <w:pPr>
        <w:jc w:val="both"/>
        <w:rPr>
          <w:rFonts w:ascii="Arial" w:hAnsi="Arial" w:cs="Arial"/>
          <w:sz w:val="20"/>
          <w:szCs w:val="20"/>
        </w:rPr>
      </w:pPr>
    </w:p>
    <w:p w:rsidR="00226804" w:rsidRPr="00392577" w:rsidRDefault="001E07BE" w:rsidP="009E7F3A">
      <w:pPr>
        <w:jc w:val="both"/>
        <w:rPr>
          <w:rFonts w:ascii="Arial" w:hAnsi="Arial" w:cs="Arial"/>
          <w:i/>
          <w:sz w:val="20"/>
          <w:szCs w:val="20"/>
        </w:rPr>
      </w:pPr>
      <w:r w:rsidRPr="00392577">
        <w:rPr>
          <w:rFonts w:ascii="Arial" w:hAnsi="Arial" w:cs="Arial"/>
          <w:sz w:val="20"/>
          <w:szCs w:val="20"/>
        </w:rPr>
        <w:t>Rada města Zlína na své</w:t>
      </w:r>
      <w:r w:rsidR="003F6BB5">
        <w:rPr>
          <w:rFonts w:ascii="Arial" w:hAnsi="Arial" w:cs="Arial"/>
          <w:sz w:val="20"/>
          <w:szCs w:val="20"/>
        </w:rPr>
        <w:t xml:space="preserve"> schůzi</w:t>
      </w:r>
      <w:r w:rsidRPr="00392577">
        <w:rPr>
          <w:rFonts w:ascii="Arial" w:hAnsi="Arial" w:cs="Arial"/>
          <w:sz w:val="20"/>
          <w:szCs w:val="20"/>
        </w:rPr>
        <w:t xml:space="preserve"> dne </w:t>
      </w:r>
      <w:r w:rsidR="00D24E68">
        <w:rPr>
          <w:rFonts w:ascii="Arial" w:hAnsi="Arial" w:cs="Arial"/>
          <w:sz w:val="20"/>
          <w:szCs w:val="20"/>
        </w:rPr>
        <w:t>13. 7.  2026</w:t>
      </w:r>
      <w:r w:rsidR="00086608" w:rsidRPr="00392577">
        <w:rPr>
          <w:rFonts w:ascii="Arial" w:hAnsi="Arial" w:cs="Arial"/>
          <w:sz w:val="20"/>
          <w:szCs w:val="20"/>
        </w:rPr>
        <w:t xml:space="preserve"> usnesla</w:t>
      </w:r>
      <w:r w:rsidR="00392577" w:rsidRPr="00392577">
        <w:rPr>
          <w:rFonts w:ascii="Arial" w:hAnsi="Arial" w:cs="Arial"/>
          <w:sz w:val="20"/>
          <w:szCs w:val="20"/>
        </w:rPr>
        <w:t xml:space="preserve"> usnesením č</w:t>
      </w:r>
      <w:r w:rsidR="00D24E68">
        <w:rPr>
          <w:rFonts w:ascii="Arial" w:hAnsi="Arial" w:cs="Arial"/>
          <w:sz w:val="20"/>
          <w:szCs w:val="20"/>
        </w:rPr>
        <w:t xml:space="preserve">. </w:t>
      </w:r>
      <w:r w:rsidR="00D24E68" w:rsidRPr="00D24E68">
        <w:rPr>
          <w:rFonts w:ascii="Arial" w:hAnsi="Arial" w:cs="Arial"/>
          <w:sz w:val="20"/>
          <w:szCs w:val="20"/>
        </w:rPr>
        <w:t>80/13R/2026</w:t>
      </w:r>
      <w:r w:rsidRPr="00392577">
        <w:rPr>
          <w:rFonts w:ascii="Arial" w:hAnsi="Arial" w:cs="Arial"/>
          <w:sz w:val="20"/>
          <w:szCs w:val="20"/>
        </w:rPr>
        <w:t xml:space="preserve"> </w:t>
      </w:r>
      <w:r w:rsidR="00086608" w:rsidRPr="00392577">
        <w:rPr>
          <w:rFonts w:ascii="Arial" w:hAnsi="Arial" w:cs="Arial"/>
          <w:sz w:val="20"/>
          <w:szCs w:val="20"/>
        </w:rPr>
        <w:t xml:space="preserve">vydat na základě ustanovení </w:t>
      </w:r>
      <w:r w:rsidR="00392577">
        <w:rPr>
          <w:rFonts w:ascii="Arial" w:hAnsi="Arial" w:cs="Arial"/>
          <w:sz w:val="20"/>
          <w:szCs w:val="20"/>
        </w:rPr>
        <w:t>§ </w:t>
      </w:r>
      <w:r w:rsidR="009D40CE" w:rsidRPr="00392577">
        <w:rPr>
          <w:rFonts w:ascii="Arial" w:hAnsi="Arial" w:cs="Arial"/>
          <w:sz w:val="20"/>
          <w:szCs w:val="20"/>
        </w:rPr>
        <w:t>2</w:t>
      </w:r>
      <w:r w:rsidR="0073515D" w:rsidRPr="00392577">
        <w:rPr>
          <w:rFonts w:ascii="Arial" w:hAnsi="Arial" w:cs="Arial"/>
          <w:sz w:val="20"/>
          <w:szCs w:val="20"/>
        </w:rPr>
        <w:t>3</w:t>
      </w:r>
      <w:r w:rsidR="009D40CE" w:rsidRPr="00392577">
        <w:rPr>
          <w:rFonts w:ascii="Arial" w:hAnsi="Arial" w:cs="Arial"/>
          <w:sz w:val="20"/>
          <w:szCs w:val="20"/>
        </w:rPr>
        <w:t xml:space="preserve"> odst. 1</w:t>
      </w:r>
      <w:r w:rsidR="00392577" w:rsidRPr="00392577">
        <w:rPr>
          <w:rFonts w:ascii="Arial" w:hAnsi="Arial" w:cs="Arial"/>
          <w:sz w:val="20"/>
          <w:szCs w:val="20"/>
        </w:rPr>
        <w:t xml:space="preserve"> písm. a) a c)</w:t>
      </w:r>
      <w:r w:rsidR="009D40CE" w:rsidRPr="00392577">
        <w:rPr>
          <w:rFonts w:ascii="Arial" w:hAnsi="Arial" w:cs="Arial"/>
          <w:sz w:val="20"/>
          <w:szCs w:val="20"/>
        </w:rPr>
        <w:t xml:space="preserve"> zákona č. 13/1997 Sb., o pozemních komunikacích, ve znění pozdějších předpisů, a v souladu s § 11 odst. </w:t>
      </w:r>
      <w:smartTag w:uri="urn:schemas-microsoft-com:office:smarttags" w:element="metricconverter">
        <w:smartTagPr>
          <w:attr w:name="ProductID" w:val="1 a"/>
        </w:smartTagPr>
        <w:r w:rsidR="009D40CE" w:rsidRPr="00392577">
          <w:rPr>
            <w:rFonts w:ascii="Arial" w:hAnsi="Arial" w:cs="Arial"/>
            <w:sz w:val="20"/>
            <w:szCs w:val="20"/>
          </w:rPr>
          <w:t>1 a</w:t>
        </w:r>
      </w:smartTag>
      <w:r w:rsidR="009D40CE" w:rsidRPr="00392577">
        <w:rPr>
          <w:rFonts w:ascii="Arial" w:hAnsi="Arial" w:cs="Arial"/>
          <w:sz w:val="20"/>
          <w:szCs w:val="20"/>
        </w:rPr>
        <w:t xml:space="preserve"> § 102 odst. 2 písm. d) zákona č.</w:t>
      </w:r>
      <w:r w:rsidRPr="00392577">
        <w:rPr>
          <w:rFonts w:ascii="Arial" w:hAnsi="Arial" w:cs="Arial"/>
          <w:sz w:val="20"/>
          <w:szCs w:val="20"/>
        </w:rPr>
        <w:t xml:space="preserve"> 128/2000</w:t>
      </w:r>
      <w:r w:rsidR="009D40CE" w:rsidRPr="00392577">
        <w:rPr>
          <w:rFonts w:ascii="Arial" w:hAnsi="Arial" w:cs="Arial"/>
          <w:sz w:val="20"/>
          <w:szCs w:val="20"/>
        </w:rPr>
        <w:t> </w:t>
      </w:r>
      <w:r w:rsidRPr="00392577">
        <w:rPr>
          <w:rFonts w:ascii="Arial" w:hAnsi="Arial" w:cs="Arial"/>
          <w:sz w:val="20"/>
          <w:szCs w:val="20"/>
        </w:rPr>
        <w:t>Sb., o obcích</w:t>
      </w:r>
      <w:r w:rsidR="009D40CE" w:rsidRPr="00392577">
        <w:rPr>
          <w:rFonts w:ascii="Arial" w:hAnsi="Arial" w:cs="Arial"/>
          <w:sz w:val="20"/>
          <w:szCs w:val="20"/>
        </w:rPr>
        <w:t xml:space="preserve"> (obecní zřízení)</w:t>
      </w:r>
      <w:r w:rsidRPr="00392577">
        <w:rPr>
          <w:rFonts w:ascii="Arial" w:hAnsi="Arial" w:cs="Arial"/>
          <w:sz w:val="20"/>
          <w:szCs w:val="20"/>
        </w:rPr>
        <w:t>, ve znění pozdějších předpisů</w:t>
      </w:r>
      <w:r w:rsidR="009D40CE" w:rsidRPr="00392577">
        <w:rPr>
          <w:rFonts w:ascii="Arial" w:hAnsi="Arial" w:cs="Arial"/>
          <w:sz w:val="20"/>
          <w:szCs w:val="20"/>
        </w:rPr>
        <w:t>,</w:t>
      </w:r>
      <w:r w:rsidRPr="00392577">
        <w:rPr>
          <w:rFonts w:ascii="Arial" w:hAnsi="Arial" w:cs="Arial"/>
          <w:sz w:val="20"/>
          <w:szCs w:val="20"/>
        </w:rPr>
        <w:t xml:space="preserve"> toto nařízení:</w:t>
      </w:r>
    </w:p>
    <w:p w:rsidR="00086608" w:rsidRPr="00392577" w:rsidRDefault="00086608" w:rsidP="00086608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692868" w:rsidRPr="00392577" w:rsidRDefault="00692868" w:rsidP="00692868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  <w:r w:rsidRPr="00392577">
        <w:rPr>
          <w:rFonts w:ascii="Arial" w:hAnsi="Arial" w:cs="Arial"/>
          <w:b/>
          <w:sz w:val="20"/>
          <w:szCs w:val="20"/>
        </w:rPr>
        <w:t>Článek 1</w:t>
      </w:r>
    </w:p>
    <w:p w:rsidR="00692868" w:rsidRPr="00392577" w:rsidRDefault="00EB52C2" w:rsidP="00692868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Vymezení oblastí</w:t>
      </w:r>
    </w:p>
    <w:p w:rsidR="00692868" w:rsidRPr="00392577" w:rsidRDefault="00692868" w:rsidP="00692868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692868" w:rsidRPr="00F0710C" w:rsidRDefault="00EB52C2" w:rsidP="00F0710C">
      <w:pPr>
        <w:pStyle w:val="Odstavecseseznamem"/>
        <w:numPr>
          <w:ilvl w:val="0"/>
          <w:numId w:val="16"/>
        </w:numPr>
        <w:tabs>
          <w:tab w:val="left" w:pos="284"/>
          <w:tab w:val="left" w:pos="648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 w:rsidRPr="00F0710C">
        <w:rPr>
          <w:rFonts w:ascii="Arial" w:hAnsi="Arial" w:cs="Arial"/>
          <w:sz w:val="20"/>
          <w:szCs w:val="20"/>
        </w:rPr>
        <w:t>O</w:t>
      </w:r>
      <w:r w:rsidR="00692868" w:rsidRPr="00F0710C">
        <w:rPr>
          <w:rFonts w:ascii="Arial" w:hAnsi="Arial" w:cs="Arial"/>
          <w:sz w:val="20"/>
          <w:szCs w:val="20"/>
        </w:rPr>
        <w:t>blasti statutárního města Zlína (</w:t>
      </w:r>
      <w:r w:rsidR="00692868" w:rsidRPr="005A47AF">
        <w:rPr>
          <w:rFonts w:ascii="Arial" w:hAnsi="Arial" w:cs="Arial"/>
          <w:sz w:val="20"/>
          <w:szCs w:val="20"/>
        </w:rPr>
        <w:t>dále jen „město“)</w:t>
      </w:r>
      <w:r w:rsidR="00692868" w:rsidRPr="00F0710C">
        <w:rPr>
          <w:rFonts w:ascii="Arial" w:hAnsi="Arial" w:cs="Arial"/>
          <w:sz w:val="20"/>
          <w:szCs w:val="20"/>
        </w:rPr>
        <w:t>, ve kterých lze užít místní komunikace</w:t>
      </w:r>
      <w:r w:rsidR="00392577">
        <w:rPr>
          <w:rStyle w:val="Znakapoznpodarou"/>
          <w:rFonts w:ascii="Arial" w:hAnsi="Arial" w:cs="Arial"/>
          <w:sz w:val="20"/>
          <w:szCs w:val="20"/>
        </w:rPr>
        <w:footnoteReference w:id="1"/>
      </w:r>
      <w:r w:rsidR="00392577" w:rsidRPr="00F0710C">
        <w:rPr>
          <w:rFonts w:ascii="Arial" w:hAnsi="Arial" w:cs="Arial"/>
          <w:sz w:val="20"/>
          <w:szCs w:val="20"/>
        </w:rPr>
        <w:t xml:space="preserve"> </w:t>
      </w:r>
      <w:r w:rsidR="00692868" w:rsidRPr="00F0710C">
        <w:rPr>
          <w:rFonts w:ascii="Arial" w:hAnsi="Arial" w:cs="Arial"/>
          <w:sz w:val="20"/>
          <w:szCs w:val="20"/>
        </w:rPr>
        <w:t>nebo jejich určené úseky za cenu sjednanou v souladu s cenovými předpisy</w:t>
      </w:r>
      <w:r w:rsidR="00392577">
        <w:rPr>
          <w:rStyle w:val="Znakapoznpodarou"/>
          <w:rFonts w:ascii="Arial" w:hAnsi="Arial" w:cs="Arial"/>
          <w:sz w:val="20"/>
          <w:szCs w:val="20"/>
        </w:rPr>
        <w:footnoteReference w:id="2"/>
      </w:r>
    </w:p>
    <w:p w:rsidR="00692868" w:rsidRPr="00392577" w:rsidRDefault="00692868" w:rsidP="008443FA">
      <w:pPr>
        <w:numPr>
          <w:ilvl w:val="0"/>
          <w:numId w:val="12"/>
        </w:numPr>
        <w:tabs>
          <w:tab w:val="clear" w:pos="1440"/>
          <w:tab w:val="left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392577">
        <w:rPr>
          <w:rFonts w:ascii="Arial" w:hAnsi="Arial" w:cs="Arial"/>
          <w:sz w:val="20"/>
          <w:szCs w:val="20"/>
        </w:rPr>
        <w:t>k stání silničního motorového vozidla (dále jen „</w:t>
      </w:r>
      <w:r w:rsidRPr="009D6FF2">
        <w:rPr>
          <w:rFonts w:ascii="Arial" w:hAnsi="Arial" w:cs="Arial"/>
          <w:sz w:val="20"/>
          <w:szCs w:val="20"/>
        </w:rPr>
        <w:t>vozidlo“</w:t>
      </w:r>
      <w:r w:rsidRPr="00392577">
        <w:rPr>
          <w:rFonts w:ascii="Arial" w:hAnsi="Arial" w:cs="Arial"/>
          <w:sz w:val="20"/>
          <w:szCs w:val="20"/>
        </w:rPr>
        <w:t>) na dobu časově omezenou, nejvýše však na dobu 24 hodin</w:t>
      </w:r>
      <w:r w:rsidR="00513E52">
        <w:rPr>
          <w:rFonts w:ascii="Arial" w:hAnsi="Arial" w:cs="Arial"/>
          <w:sz w:val="20"/>
          <w:szCs w:val="20"/>
        </w:rPr>
        <w:t xml:space="preserve"> (dále jen „návštěvnické parkování“)</w:t>
      </w:r>
      <w:r w:rsidRPr="00392577">
        <w:rPr>
          <w:rFonts w:ascii="Arial" w:hAnsi="Arial" w:cs="Arial"/>
          <w:sz w:val="20"/>
          <w:szCs w:val="20"/>
        </w:rPr>
        <w:t>,</w:t>
      </w:r>
    </w:p>
    <w:p w:rsidR="00513E52" w:rsidRDefault="00513E52" w:rsidP="00513E52">
      <w:pPr>
        <w:numPr>
          <w:ilvl w:val="0"/>
          <w:numId w:val="12"/>
        </w:numPr>
        <w:tabs>
          <w:tab w:val="clear" w:pos="1440"/>
          <w:tab w:val="left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EB52C2">
        <w:rPr>
          <w:rFonts w:ascii="Arial" w:hAnsi="Arial" w:cs="Arial"/>
          <w:sz w:val="20"/>
          <w:szCs w:val="20"/>
        </w:rPr>
        <w:t>k stání vozidla fyzické osoby, která má místo trvalého pobytu nebo je vlastníkem nemovitosti ve vymezené oblasti města</w:t>
      </w:r>
      <w:r>
        <w:rPr>
          <w:rFonts w:ascii="Arial" w:hAnsi="Arial" w:cs="Arial"/>
          <w:sz w:val="20"/>
          <w:szCs w:val="20"/>
        </w:rPr>
        <w:t xml:space="preserve"> (dále jen „</w:t>
      </w:r>
      <w:r w:rsidR="008450A1">
        <w:rPr>
          <w:rFonts w:ascii="Arial" w:hAnsi="Arial" w:cs="Arial"/>
          <w:sz w:val="20"/>
          <w:szCs w:val="20"/>
        </w:rPr>
        <w:t>rezident</w:t>
      </w:r>
      <w:r>
        <w:rPr>
          <w:rFonts w:ascii="Arial" w:hAnsi="Arial" w:cs="Arial"/>
          <w:sz w:val="20"/>
          <w:szCs w:val="20"/>
        </w:rPr>
        <w:t>ní parkování“)</w:t>
      </w:r>
      <w:r w:rsidR="007A143E">
        <w:rPr>
          <w:rFonts w:ascii="Arial" w:hAnsi="Arial" w:cs="Arial"/>
          <w:sz w:val="20"/>
          <w:szCs w:val="20"/>
        </w:rPr>
        <w:t xml:space="preserve"> nebo</w:t>
      </w:r>
    </w:p>
    <w:p w:rsidR="00513E52" w:rsidRDefault="00692868" w:rsidP="008443FA">
      <w:pPr>
        <w:numPr>
          <w:ilvl w:val="0"/>
          <w:numId w:val="12"/>
        </w:numPr>
        <w:tabs>
          <w:tab w:val="clear" w:pos="1440"/>
          <w:tab w:val="left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EB52C2">
        <w:rPr>
          <w:rFonts w:ascii="Arial" w:hAnsi="Arial" w:cs="Arial"/>
          <w:sz w:val="20"/>
          <w:szCs w:val="20"/>
        </w:rPr>
        <w:t>k stání vozidla provozovaného právnickou nebo fyzickou osobou za účelem podnikání podle zvláštního právního předpisu</w:t>
      </w:r>
      <w:r w:rsidR="00EB52C2" w:rsidRPr="00EB52C2">
        <w:rPr>
          <w:rFonts w:ascii="Arial" w:hAnsi="Arial" w:cs="Arial"/>
          <w:sz w:val="20"/>
          <w:szCs w:val="20"/>
        </w:rPr>
        <w:t xml:space="preserve">, </w:t>
      </w:r>
      <w:r w:rsidRPr="00EB52C2">
        <w:rPr>
          <w:rFonts w:ascii="Arial" w:hAnsi="Arial" w:cs="Arial"/>
          <w:sz w:val="20"/>
          <w:szCs w:val="20"/>
        </w:rPr>
        <w:t>která má sídlo nebo provozovnu ve vymezené oblasti města</w:t>
      </w:r>
      <w:r w:rsidR="00513E52">
        <w:rPr>
          <w:rFonts w:ascii="Arial" w:hAnsi="Arial" w:cs="Arial"/>
          <w:sz w:val="20"/>
          <w:szCs w:val="20"/>
        </w:rPr>
        <w:t xml:space="preserve"> (dále jen </w:t>
      </w:r>
      <w:r w:rsidR="004D72A3">
        <w:rPr>
          <w:rFonts w:ascii="Arial" w:hAnsi="Arial" w:cs="Arial"/>
          <w:sz w:val="20"/>
          <w:szCs w:val="20"/>
        </w:rPr>
        <w:t>„</w:t>
      </w:r>
      <w:r w:rsidR="00513E52">
        <w:rPr>
          <w:rFonts w:ascii="Arial" w:hAnsi="Arial" w:cs="Arial"/>
          <w:sz w:val="20"/>
          <w:szCs w:val="20"/>
        </w:rPr>
        <w:t>abonentní parkování“)</w:t>
      </w:r>
      <w:r w:rsidRPr="00EB52C2">
        <w:rPr>
          <w:rFonts w:ascii="Arial" w:hAnsi="Arial" w:cs="Arial"/>
          <w:sz w:val="20"/>
          <w:szCs w:val="20"/>
        </w:rPr>
        <w:t xml:space="preserve">, </w:t>
      </w:r>
    </w:p>
    <w:p w:rsidR="00692868" w:rsidRDefault="00EB52C2" w:rsidP="00EB52C2">
      <w:pPr>
        <w:tabs>
          <w:tab w:val="left" w:pos="709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jsou </w:t>
      </w:r>
      <w:r w:rsidRPr="00392577">
        <w:rPr>
          <w:rFonts w:ascii="Arial" w:hAnsi="Arial" w:cs="Arial"/>
          <w:sz w:val="20"/>
          <w:szCs w:val="20"/>
        </w:rPr>
        <w:t>vymezeny v</w:t>
      </w:r>
      <w:r w:rsidR="00702C7A">
        <w:rPr>
          <w:rFonts w:ascii="Arial" w:hAnsi="Arial" w:cs="Arial"/>
          <w:sz w:val="20"/>
          <w:szCs w:val="20"/>
        </w:rPr>
        <w:t> </w:t>
      </w:r>
      <w:r w:rsidR="00702C7A" w:rsidRPr="005A47AF">
        <w:rPr>
          <w:rFonts w:ascii="Arial" w:hAnsi="Arial" w:cs="Arial"/>
          <w:sz w:val="20"/>
          <w:szCs w:val="20"/>
        </w:rPr>
        <w:t>přílo</w:t>
      </w:r>
      <w:r w:rsidR="009745D7">
        <w:rPr>
          <w:rFonts w:ascii="Arial" w:hAnsi="Arial" w:cs="Arial"/>
          <w:sz w:val="20"/>
          <w:szCs w:val="20"/>
        </w:rPr>
        <w:t>ze</w:t>
      </w:r>
      <w:r w:rsidRPr="00392577">
        <w:rPr>
          <w:rFonts w:ascii="Arial" w:hAnsi="Arial" w:cs="Arial"/>
          <w:sz w:val="20"/>
          <w:szCs w:val="20"/>
        </w:rPr>
        <w:t xml:space="preserve"> tohoto nařízení</w:t>
      </w:r>
      <w:r w:rsidR="004D72A3">
        <w:rPr>
          <w:rFonts w:ascii="Arial" w:hAnsi="Arial" w:cs="Arial"/>
          <w:sz w:val="20"/>
          <w:szCs w:val="20"/>
        </w:rPr>
        <w:t xml:space="preserve"> (dále jen „vymezené oblasti“)</w:t>
      </w:r>
      <w:r>
        <w:rPr>
          <w:rFonts w:ascii="Arial" w:hAnsi="Arial" w:cs="Arial"/>
          <w:sz w:val="20"/>
          <w:szCs w:val="20"/>
        </w:rPr>
        <w:t xml:space="preserve">. </w:t>
      </w:r>
    </w:p>
    <w:p w:rsidR="00F0710C" w:rsidRDefault="00F0710C" w:rsidP="00EB52C2">
      <w:pPr>
        <w:tabs>
          <w:tab w:val="left" w:pos="709"/>
        </w:tabs>
        <w:jc w:val="both"/>
        <w:rPr>
          <w:rFonts w:ascii="Arial" w:hAnsi="Arial" w:cs="Arial"/>
          <w:sz w:val="20"/>
          <w:szCs w:val="20"/>
        </w:rPr>
      </w:pPr>
    </w:p>
    <w:p w:rsidR="004D467F" w:rsidRDefault="00F0710C" w:rsidP="00F0710C">
      <w:pPr>
        <w:pStyle w:val="Odstavecseseznamem"/>
        <w:numPr>
          <w:ilvl w:val="0"/>
          <w:numId w:val="16"/>
        </w:numPr>
        <w:tabs>
          <w:tab w:val="left" w:pos="284"/>
          <w:tab w:val="left" w:pos="648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Pokud není </w:t>
      </w:r>
      <w:r w:rsidR="004D467F">
        <w:rPr>
          <w:rFonts w:ascii="Arial" w:hAnsi="Arial" w:cs="Arial"/>
          <w:sz w:val="20"/>
          <w:szCs w:val="20"/>
        </w:rPr>
        <w:t xml:space="preserve">dále </w:t>
      </w:r>
      <w:r w:rsidR="001C2AEC">
        <w:rPr>
          <w:rFonts w:ascii="Arial" w:hAnsi="Arial" w:cs="Arial"/>
          <w:sz w:val="20"/>
          <w:szCs w:val="20"/>
        </w:rPr>
        <w:t>stanoveno</w:t>
      </w:r>
      <w:r w:rsidR="004D467F">
        <w:rPr>
          <w:rFonts w:ascii="Arial" w:hAnsi="Arial" w:cs="Arial"/>
          <w:sz w:val="20"/>
          <w:szCs w:val="20"/>
        </w:rPr>
        <w:t xml:space="preserve"> jinak</w:t>
      </w:r>
      <w:r>
        <w:rPr>
          <w:rFonts w:ascii="Arial" w:hAnsi="Arial" w:cs="Arial"/>
          <w:sz w:val="20"/>
          <w:szCs w:val="20"/>
        </w:rPr>
        <w:t xml:space="preserve">, </w:t>
      </w:r>
      <w:r w:rsidR="004D467F">
        <w:rPr>
          <w:rFonts w:ascii="Arial" w:hAnsi="Arial" w:cs="Arial"/>
          <w:sz w:val="20"/>
          <w:szCs w:val="20"/>
        </w:rPr>
        <w:t xml:space="preserve">jsou ve vymezených oblastech zahrnuty všechny místní komunikace, které se v nich nacházejí. </w:t>
      </w:r>
    </w:p>
    <w:p w:rsidR="004D467F" w:rsidRDefault="004D467F" w:rsidP="004D467F">
      <w:pPr>
        <w:pStyle w:val="Odstavecseseznamem"/>
        <w:tabs>
          <w:tab w:val="left" w:pos="284"/>
          <w:tab w:val="left" w:pos="6480"/>
        </w:tabs>
        <w:ind w:left="0"/>
        <w:jc w:val="both"/>
        <w:rPr>
          <w:rFonts w:ascii="Arial" w:hAnsi="Arial" w:cs="Arial"/>
          <w:sz w:val="20"/>
          <w:szCs w:val="20"/>
        </w:rPr>
      </w:pPr>
    </w:p>
    <w:p w:rsidR="004D467F" w:rsidRDefault="004D467F" w:rsidP="00AC4A9B">
      <w:pPr>
        <w:pStyle w:val="Odstavecseseznamem"/>
        <w:numPr>
          <w:ilvl w:val="0"/>
          <w:numId w:val="16"/>
        </w:numPr>
        <w:tabs>
          <w:tab w:val="left" w:pos="284"/>
          <w:tab w:val="left" w:pos="648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Pokud hranice vymezené oblasti bezprostředně sousedí s hranicí jiné vymezené oblasti, a </w:t>
      </w:r>
      <w:r w:rsidR="002F1A06">
        <w:rPr>
          <w:rFonts w:ascii="Arial" w:hAnsi="Arial" w:cs="Arial"/>
          <w:sz w:val="20"/>
          <w:szCs w:val="20"/>
        </w:rPr>
        <w:t>tyto sousedící hranice</w:t>
      </w:r>
      <w:r>
        <w:rPr>
          <w:rFonts w:ascii="Arial" w:hAnsi="Arial" w:cs="Arial"/>
          <w:sz w:val="20"/>
          <w:szCs w:val="20"/>
        </w:rPr>
        <w:t xml:space="preserve"> se nacház</w:t>
      </w:r>
      <w:r w:rsidR="002F1A06">
        <w:rPr>
          <w:rFonts w:ascii="Arial" w:hAnsi="Arial" w:cs="Arial"/>
          <w:sz w:val="20"/>
          <w:szCs w:val="20"/>
        </w:rPr>
        <w:t>ej</w:t>
      </w:r>
      <w:r>
        <w:rPr>
          <w:rFonts w:ascii="Arial" w:hAnsi="Arial" w:cs="Arial"/>
          <w:sz w:val="20"/>
          <w:szCs w:val="20"/>
        </w:rPr>
        <w:t>í na</w:t>
      </w:r>
      <w:r w:rsidR="00B767D0">
        <w:rPr>
          <w:rFonts w:ascii="Arial" w:hAnsi="Arial" w:cs="Arial"/>
          <w:sz w:val="20"/>
          <w:szCs w:val="20"/>
        </w:rPr>
        <w:t xml:space="preserve"> pozemní komunikaci, procházejí obě hranice středem této pozemní komunikace. </w:t>
      </w:r>
    </w:p>
    <w:p w:rsidR="00B767D0" w:rsidRDefault="00B767D0" w:rsidP="00AC4A9B">
      <w:pPr>
        <w:pStyle w:val="Odstavecseseznamem"/>
        <w:tabs>
          <w:tab w:val="left" w:pos="284"/>
          <w:tab w:val="left" w:pos="6480"/>
        </w:tabs>
        <w:ind w:left="0"/>
        <w:jc w:val="both"/>
        <w:rPr>
          <w:rFonts w:ascii="Arial" w:hAnsi="Arial" w:cs="Arial"/>
          <w:sz w:val="20"/>
          <w:szCs w:val="20"/>
        </w:rPr>
      </w:pPr>
    </w:p>
    <w:p w:rsidR="00B767D0" w:rsidRDefault="00B767D0" w:rsidP="00AC4A9B">
      <w:pPr>
        <w:pStyle w:val="Odstavecseseznamem"/>
        <w:numPr>
          <w:ilvl w:val="0"/>
          <w:numId w:val="16"/>
        </w:numPr>
        <w:tabs>
          <w:tab w:val="left" w:pos="284"/>
          <w:tab w:val="left" w:pos="648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Pokud hranice vymezené oblasti bezprostředně nesousedí s hranicí jiné vymezené oblasti, a tato hranice se nachází na pozemní komunikaci, zahrnuje vymezená oblast celou šíři této pozemní komunikace.</w:t>
      </w:r>
    </w:p>
    <w:p w:rsidR="004D467F" w:rsidRDefault="004D467F" w:rsidP="004D467F">
      <w:pPr>
        <w:pStyle w:val="Odstavecseseznamem"/>
        <w:tabs>
          <w:tab w:val="left" w:pos="284"/>
          <w:tab w:val="left" w:pos="6480"/>
        </w:tabs>
        <w:ind w:left="0"/>
        <w:jc w:val="both"/>
        <w:rPr>
          <w:rFonts w:ascii="Arial" w:hAnsi="Arial" w:cs="Arial"/>
          <w:sz w:val="20"/>
          <w:szCs w:val="20"/>
        </w:rPr>
      </w:pPr>
    </w:p>
    <w:p w:rsidR="00692868" w:rsidRDefault="00D85610" w:rsidP="00D85610">
      <w:pPr>
        <w:pStyle w:val="Odstavecseseznamem"/>
        <w:numPr>
          <w:ilvl w:val="0"/>
          <w:numId w:val="16"/>
        </w:numPr>
        <w:tabs>
          <w:tab w:val="left" w:pos="284"/>
          <w:tab w:val="left" w:pos="648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 w:rsidRPr="00D85610">
        <w:rPr>
          <w:rFonts w:ascii="Arial" w:hAnsi="Arial" w:cs="Arial"/>
          <w:sz w:val="20"/>
          <w:szCs w:val="20"/>
        </w:rPr>
        <w:t>Místní komunikace nebo jejich určené úseky podle tohoto nařízení musí být označeny příslušnou dopravní značkou podle zvláštního právního předpisu</w:t>
      </w:r>
      <w:r w:rsidR="00AF7F04">
        <w:rPr>
          <w:rStyle w:val="Znakapoznpodarou"/>
          <w:rFonts w:ascii="Arial" w:hAnsi="Arial" w:cs="Arial"/>
          <w:sz w:val="20"/>
          <w:szCs w:val="20"/>
        </w:rPr>
        <w:footnoteReference w:id="3"/>
      </w:r>
      <w:r w:rsidRPr="00D85610">
        <w:rPr>
          <w:rFonts w:ascii="Arial" w:hAnsi="Arial" w:cs="Arial"/>
          <w:sz w:val="20"/>
          <w:szCs w:val="20"/>
        </w:rPr>
        <w:t xml:space="preserve">. </w:t>
      </w:r>
    </w:p>
    <w:p w:rsidR="001C2AEC" w:rsidRDefault="001C2AEC" w:rsidP="00D85610">
      <w:pPr>
        <w:pStyle w:val="Odstavecseseznamem"/>
        <w:tabs>
          <w:tab w:val="left" w:pos="284"/>
          <w:tab w:val="left" w:pos="6480"/>
        </w:tabs>
        <w:ind w:left="0"/>
        <w:jc w:val="both"/>
        <w:rPr>
          <w:rFonts w:ascii="Arial" w:hAnsi="Arial" w:cs="Arial"/>
          <w:sz w:val="20"/>
          <w:szCs w:val="20"/>
        </w:rPr>
      </w:pPr>
    </w:p>
    <w:p w:rsidR="00E53374" w:rsidRPr="00392577" w:rsidRDefault="00E53374" w:rsidP="00D85610">
      <w:pPr>
        <w:pStyle w:val="Odstavecseseznamem"/>
        <w:tabs>
          <w:tab w:val="left" w:pos="284"/>
          <w:tab w:val="left" w:pos="6480"/>
        </w:tabs>
        <w:ind w:left="0"/>
        <w:jc w:val="both"/>
        <w:rPr>
          <w:rFonts w:ascii="Arial" w:hAnsi="Arial" w:cs="Arial"/>
          <w:sz w:val="20"/>
          <w:szCs w:val="20"/>
        </w:rPr>
      </w:pPr>
    </w:p>
    <w:p w:rsidR="00692868" w:rsidRDefault="00B414FF" w:rsidP="00692868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Článek 2</w:t>
      </w:r>
      <w:r>
        <w:rPr>
          <w:rFonts w:ascii="Arial" w:hAnsi="Arial" w:cs="Arial"/>
          <w:b/>
          <w:sz w:val="20"/>
          <w:szCs w:val="20"/>
        </w:rPr>
        <w:br/>
      </w:r>
      <w:r w:rsidR="00C76DE5">
        <w:rPr>
          <w:rFonts w:ascii="Arial" w:hAnsi="Arial" w:cs="Arial"/>
          <w:b/>
          <w:sz w:val="20"/>
          <w:szCs w:val="20"/>
        </w:rPr>
        <w:t>Sjednaná cena a způsob jejího placení</w:t>
      </w:r>
    </w:p>
    <w:p w:rsidR="00C76DE5" w:rsidRPr="00392577" w:rsidRDefault="00C76DE5" w:rsidP="00692868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</w:p>
    <w:p w:rsidR="00C76DE5" w:rsidRDefault="00C76DE5" w:rsidP="00C76DE5">
      <w:pPr>
        <w:pStyle w:val="Odstavecseseznamem"/>
        <w:numPr>
          <w:ilvl w:val="0"/>
          <w:numId w:val="17"/>
        </w:numPr>
        <w:tabs>
          <w:tab w:val="left" w:pos="284"/>
          <w:tab w:val="left" w:pos="648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 w:rsidRPr="00C76DE5">
        <w:rPr>
          <w:rFonts w:ascii="Arial" w:hAnsi="Arial" w:cs="Arial"/>
          <w:sz w:val="20"/>
          <w:szCs w:val="20"/>
        </w:rPr>
        <w:t xml:space="preserve">Cenu </w:t>
      </w:r>
      <w:r w:rsidR="00C95D9C">
        <w:rPr>
          <w:rFonts w:ascii="Arial" w:hAnsi="Arial" w:cs="Arial"/>
          <w:sz w:val="20"/>
          <w:szCs w:val="20"/>
        </w:rPr>
        <w:t>a další podmínky</w:t>
      </w:r>
      <w:r w:rsidRPr="00C76DE5">
        <w:rPr>
          <w:rFonts w:ascii="Arial" w:hAnsi="Arial" w:cs="Arial"/>
          <w:sz w:val="20"/>
          <w:szCs w:val="20"/>
        </w:rPr>
        <w:t xml:space="preserve"> užití místních komunikací nebo jejich určených úseků </w:t>
      </w:r>
      <w:r w:rsidR="00C95D9C">
        <w:rPr>
          <w:rFonts w:ascii="Arial" w:hAnsi="Arial" w:cs="Arial"/>
          <w:sz w:val="20"/>
          <w:szCs w:val="20"/>
        </w:rPr>
        <w:t xml:space="preserve">ve vymezených oblastech </w:t>
      </w:r>
      <w:r w:rsidRPr="00C76DE5">
        <w:rPr>
          <w:rFonts w:ascii="Arial" w:hAnsi="Arial" w:cs="Arial"/>
          <w:sz w:val="20"/>
          <w:szCs w:val="20"/>
        </w:rPr>
        <w:t xml:space="preserve">pro návštěvnické, rezidentní nebo abonentní parkování stanovuje Rada města Zlína v ceníku </w:t>
      </w:r>
      <w:r w:rsidR="00ED2525">
        <w:rPr>
          <w:rFonts w:ascii="Arial" w:hAnsi="Arial" w:cs="Arial"/>
          <w:sz w:val="20"/>
          <w:szCs w:val="20"/>
        </w:rPr>
        <w:t>par</w:t>
      </w:r>
      <w:r w:rsidRPr="00C76DE5">
        <w:rPr>
          <w:rFonts w:ascii="Arial" w:hAnsi="Arial" w:cs="Arial"/>
          <w:sz w:val="20"/>
          <w:szCs w:val="20"/>
        </w:rPr>
        <w:t>kového.</w:t>
      </w:r>
    </w:p>
    <w:p w:rsidR="00E31CDA" w:rsidRDefault="00E31CDA" w:rsidP="00E31CDA">
      <w:pPr>
        <w:pStyle w:val="Odstavecseseznamem"/>
        <w:tabs>
          <w:tab w:val="left" w:pos="284"/>
          <w:tab w:val="left" w:pos="6480"/>
        </w:tabs>
        <w:ind w:left="0"/>
        <w:jc w:val="both"/>
        <w:rPr>
          <w:rFonts w:ascii="Arial" w:hAnsi="Arial" w:cs="Arial"/>
          <w:sz w:val="20"/>
          <w:szCs w:val="20"/>
        </w:rPr>
      </w:pPr>
    </w:p>
    <w:p w:rsidR="00E31CDA" w:rsidRPr="00C76DE5" w:rsidRDefault="00E31CDA" w:rsidP="00C76DE5">
      <w:pPr>
        <w:pStyle w:val="Odstavecseseznamem"/>
        <w:numPr>
          <w:ilvl w:val="0"/>
          <w:numId w:val="17"/>
        </w:numPr>
        <w:tabs>
          <w:tab w:val="left" w:pos="284"/>
          <w:tab w:val="left" w:pos="648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Ke sjednání ceny dochází užitím </w:t>
      </w:r>
      <w:r w:rsidRPr="00C76DE5">
        <w:rPr>
          <w:rFonts w:ascii="Arial" w:hAnsi="Arial" w:cs="Arial"/>
          <w:sz w:val="20"/>
          <w:szCs w:val="20"/>
        </w:rPr>
        <w:t>místní komunikac</w:t>
      </w:r>
      <w:r>
        <w:rPr>
          <w:rFonts w:ascii="Arial" w:hAnsi="Arial" w:cs="Arial"/>
          <w:sz w:val="20"/>
          <w:szCs w:val="20"/>
        </w:rPr>
        <w:t>e</w:t>
      </w:r>
      <w:r w:rsidRPr="00C76DE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nebo jejího</w:t>
      </w:r>
      <w:r w:rsidRPr="00C76DE5">
        <w:rPr>
          <w:rFonts w:ascii="Arial" w:hAnsi="Arial" w:cs="Arial"/>
          <w:sz w:val="20"/>
          <w:szCs w:val="20"/>
        </w:rPr>
        <w:t xml:space="preserve"> určen</w:t>
      </w:r>
      <w:r>
        <w:rPr>
          <w:rFonts w:ascii="Arial" w:hAnsi="Arial" w:cs="Arial"/>
          <w:sz w:val="20"/>
          <w:szCs w:val="20"/>
        </w:rPr>
        <w:t>é</w:t>
      </w:r>
      <w:r w:rsidRPr="00C76DE5">
        <w:rPr>
          <w:rFonts w:ascii="Arial" w:hAnsi="Arial" w:cs="Arial"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>o</w:t>
      </w:r>
      <w:r w:rsidR="00ED2525">
        <w:rPr>
          <w:rFonts w:ascii="Arial" w:hAnsi="Arial" w:cs="Arial"/>
          <w:sz w:val="20"/>
          <w:szCs w:val="20"/>
        </w:rPr>
        <w:t xml:space="preserve"> úseku</w:t>
      </w:r>
      <w:r w:rsidRPr="00C76DE5">
        <w:rPr>
          <w:rFonts w:ascii="Arial" w:hAnsi="Arial" w:cs="Arial"/>
          <w:sz w:val="20"/>
          <w:szCs w:val="20"/>
        </w:rPr>
        <w:t xml:space="preserve"> </w:t>
      </w:r>
      <w:r w:rsidR="009B7EFE">
        <w:rPr>
          <w:rFonts w:ascii="Arial" w:hAnsi="Arial" w:cs="Arial"/>
          <w:sz w:val="20"/>
          <w:szCs w:val="20"/>
        </w:rPr>
        <w:t xml:space="preserve">v rámci vymezené oblasti </w:t>
      </w:r>
      <w:r w:rsidRPr="00C76DE5">
        <w:rPr>
          <w:rFonts w:ascii="Arial" w:hAnsi="Arial" w:cs="Arial"/>
          <w:sz w:val="20"/>
          <w:szCs w:val="20"/>
        </w:rPr>
        <w:t>pro návštěvnické, rezidentní nebo abonentní parkování</w:t>
      </w:r>
      <w:r w:rsidR="007247FB">
        <w:rPr>
          <w:rFonts w:ascii="Arial" w:hAnsi="Arial" w:cs="Arial"/>
          <w:sz w:val="20"/>
          <w:szCs w:val="20"/>
        </w:rPr>
        <w:t>,</w:t>
      </w:r>
      <w:r w:rsidRPr="00C76DE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nebo </w:t>
      </w:r>
      <w:r w:rsidR="00ED2525">
        <w:rPr>
          <w:rFonts w:ascii="Arial" w:hAnsi="Arial" w:cs="Arial"/>
          <w:sz w:val="20"/>
          <w:szCs w:val="20"/>
        </w:rPr>
        <w:t xml:space="preserve">úhradou </w:t>
      </w:r>
      <w:r>
        <w:rPr>
          <w:rFonts w:ascii="Arial" w:hAnsi="Arial" w:cs="Arial"/>
          <w:sz w:val="20"/>
          <w:szCs w:val="20"/>
        </w:rPr>
        <w:t xml:space="preserve">ceny </w:t>
      </w:r>
      <w:r w:rsidR="005A47AF">
        <w:rPr>
          <w:rFonts w:ascii="Arial" w:hAnsi="Arial" w:cs="Arial"/>
          <w:sz w:val="20"/>
          <w:szCs w:val="20"/>
        </w:rPr>
        <w:t>z</w:t>
      </w:r>
      <w:r>
        <w:rPr>
          <w:rFonts w:ascii="Arial" w:hAnsi="Arial" w:cs="Arial"/>
          <w:sz w:val="20"/>
          <w:szCs w:val="20"/>
        </w:rPr>
        <w:t>a toto užití předem.</w:t>
      </w:r>
    </w:p>
    <w:p w:rsidR="00C76DE5" w:rsidRDefault="00C76DE5" w:rsidP="00C86CC2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C86CC2" w:rsidRPr="00392577" w:rsidRDefault="00C86CC2" w:rsidP="00C76DE5">
      <w:pPr>
        <w:pStyle w:val="Odstavecseseznamem"/>
        <w:numPr>
          <w:ilvl w:val="0"/>
          <w:numId w:val="17"/>
        </w:numPr>
        <w:tabs>
          <w:tab w:val="left" w:pos="284"/>
          <w:tab w:val="left" w:pos="648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 w:rsidRPr="00392577">
        <w:rPr>
          <w:rFonts w:ascii="Arial" w:hAnsi="Arial" w:cs="Arial"/>
          <w:sz w:val="20"/>
          <w:szCs w:val="20"/>
        </w:rPr>
        <w:t>Sjednaná cena se platí</w:t>
      </w:r>
      <w:r w:rsidR="00623B14">
        <w:rPr>
          <w:rFonts w:ascii="Arial" w:hAnsi="Arial" w:cs="Arial"/>
          <w:sz w:val="20"/>
          <w:szCs w:val="20"/>
        </w:rPr>
        <w:t>:</w:t>
      </w:r>
    </w:p>
    <w:p w:rsidR="004118E0" w:rsidRPr="00392577" w:rsidRDefault="004118E0" w:rsidP="008443FA">
      <w:pPr>
        <w:numPr>
          <w:ilvl w:val="0"/>
          <w:numId w:val="9"/>
        </w:numPr>
        <w:tabs>
          <w:tab w:val="clear" w:pos="1080"/>
          <w:tab w:val="num" w:pos="567"/>
          <w:tab w:val="left" w:pos="6480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392577">
        <w:rPr>
          <w:rFonts w:ascii="Arial" w:hAnsi="Arial" w:cs="Arial"/>
          <w:sz w:val="20"/>
          <w:szCs w:val="20"/>
        </w:rPr>
        <w:t xml:space="preserve">prostřednictvím </w:t>
      </w:r>
      <w:r w:rsidR="00A36052">
        <w:rPr>
          <w:rFonts w:ascii="Arial" w:hAnsi="Arial" w:cs="Arial"/>
          <w:sz w:val="20"/>
          <w:szCs w:val="20"/>
        </w:rPr>
        <w:t>platebního terminálu</w:t>
      </w:r>
      <w:r w:rsidR="005F257E">
        <w:rPr>
          <w:rFonts w:ascii="Arial" w:hAnsi="Arial" w:cs="Arial"/>
          <w:sz w:val="20"/>
          <w:szCs w:val="20"/>
        </w:rPr>
        <w:t>, umístěného</w:t>
      </w:r>
      <w:r w:rsidRPr="00392577">
        <w:rPr>
          <w:rFonts w:ascii="Arial" w:hAnsi="Arial" w:cs="Arial"/>
          <w:sz w:val="20"/>
          <w:szCs w:val="20"/>
        </w:rPr>
        <w:t xml:space="preserve"> </w:t>
      </w:r>
      <w:r w:rsidR="00E13DE2">
        <w:rPr>
          <w:rFonts w:ascii="Arial" w:hAnsi="Arial" w:cs="Arial"/>
          <w:sz w:val="20"/>
          <w:szCs w:val="20"/>
        </w:rPr>
        <w:t>ve vymezené oblasti</w:t>
      </w:r>
      <w:r w:rsidR="005F257E">
        <w:rPr>
          <w:rFonts w:ascii="Arial" w:hAnsi="Arial" w:cs="Arial"/>
          <w:sz w:val="20"/>
          <w:szCs w:val="20"/>
        </w:rPr>
        <w:t xml:space="preserve">, </w:t>
      </w:r>
      <w:r w:rsidR="00AC4A9B">
        <w:rPr>
          <w:rFonts w:ascii="Arial" w:hAnsi="Arial" w:cs="Arial"/>
          <w:sz w:val="20"/>
          <w:szCs w:val="20"/>
        </w:rPr>
        <w:t xml:space="preserve">u </w:t>
      </w:r>
      <w:r w:rsidR="00E13DE2">
        <w:rPr>
          <w:rFonts w:ascii="Arial" w:hAnsi="Arial" w:cs="Arial"/>
          <w:sz w:val="20"/>
          <w:szCs w:val="20"/>
        </w:rPr>
        <w:t>místní komunikace</w:t>
      </w:r>
      <w:r w:rsidR="00C95D9C">
        <w:rPr>
          <w:rFonts w:ascii="Arial" w:hAnsi="Arial" w:cs="Arial"/>
          <w:sz w:val="20"/>
          <w:szCs w:val="20"/>
        </w:rPr>
        <w:t xml:space="preserve"> nebo</w:t>
      </w:r>
      <w:r w:rsidR="00E13DE2">
        <w:rPr>
          <w:rFonts w:ascii="Arial" w:hAnsi="Arial" w:cs="Arial"/>
          <w:sz w:val="20"/>
          <w:szCs w:val="20"/>
        </w:rPr>
        <w:t xml:space="preserve"> jejího</w:t>
      </w:r>
      <w:r w:rsidR="00031EFD">
        <w:rPr>
          <w:rFonts w:ascii="Arial" w:hAnsi="Arial" w:cs="Arial"/>
          <w:sz w:val="20"/>
          <w:szCs w:val="20"/>
        </w:rPr>
        <w:t xml:space="preserve"> určeného úseku</w:t>
      </w:r>
      <w:r w:rsidR="00C046F5">
        <w:rPr>
          <w:rFonts w:ascii="Arial" w:hAnsi="Arial" w:cs="Arial"/>
          <w:sz w:val="20"/>
          <w:szCs w:val="20"/>
        </w:rPr>
        <w:t xml:space="preserve"> </w:t>
      </w:r>
      <w:r w:rsidRPr="00392577">
        <w:rPr>
          <w:rFonts w:ascii="Arial" w:hAnsi="Arial" w:cs="Arial"/>
          <w:sz w:val="20"/>
          <w:szCs w:val="20"/>
        </w:rPr>
        <w:t>(dále jen „</w:t>
      </w:r>
      <w:r w:rsidR="006C4DB3">
        <w:rPr>
          <w:rFonts w:ascii="Arial" w:hAnsi="Arial" w:cs="Arial"/>
          <w:sz w:val="20"/>
          <w:szCs w:val="20"/>
        </w:rPr>
        <w:t>platební terminál</w:t>
      </w:r>
      <w:r w:rsidRPr="00392577">
        <w:rPr>
          <w:rFonts w:ascii="Arial" w:hAnsi="Arial" w:cs="Arial"/>
          <w:sz w:val="20"/>
          <w:szCs w:val="20"/>
        </w:rPr>
        <w:t>“),</w:t>
      </w:r>
      <w:r w:rsidR="005F257E">
        <w:rPr>
          <w:rFonts w:ascii="Arial" w:hAnsi="Arial" w:cs="Arial"/>
          <w:sz w:val="20"/>
          <w:szCs w:val="20"/>
        </w:rPr>
        <w:t xml:space="preserve"> </w:t>
      </w:r>
      <w:r w:rsidR="005F257E" w:rsidRPr="00A36052">
        <w:rPr>
          <w:rFonts w:ascii="Arial" w:hAnsi="Arial" w:cs="Arial"/>
          <w:sz w:val="20"/>
          <w:szCs w:val="20"/>
        </w:rPr>
        <w:t>pokud je tento způsob platby v konkrétním případě umožněn</w:t>
      </w:r>
      <w:r w:rsidR="005F257E">
        <w:rPr>
          <w:rFonts w:ascii="Arial" w:hAnsi="Arial" w:cs="Arial"/>
          <w:sz w:val="20"/>
          <w:szCs w:val="20"/>
        </w:rPr>
        <w:t>,</w:t>
      </w:r>
    </w:p>
    <w:p w:rsidR="004118E0" w:rsidRPr="00392577" w:rsidRDefault="004118E0" w:rsidP="008443FA">
      <w:pPr>
        <w:numPr>
          <w:ilvl w:val="0"/>
          <w:numId w:val="9"/>
        </w:numPr>
        <w:tabs>
          <w:tab w:val="clear" w:pos="1080"/>
          <w:tab w:val="num" w:pos="567"/>
          <w:tab w:val="left" w:pos="6480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392577">
        <w:rPr>
          <w:rFonts w:ascii="Arial" w:hAnsi="Arial" w:cs="Arial"/>
          <w:sz w:val="20"/>
          <w:szCs w:val="20"/>
        </w:rPr>
        <w:t>prostřednictvím elektronické platební aplikace</w:t>
      </w:r>
      <w:r w:rsidR="009D6FF2">
        <w:rPr>
          <w:rFonts w:ascii="Arial" w:hAnsi="Arial" w:cs="Arial"/>
          <w:sz w:val="20"/>
          <w:szCs w:val="20"/>
        </w:rPr>
        <w:t xml:space="preserve"> (dále jen „platební aplikace“)</w:t>
      </w:r>
      <w:r>
        <w:rPr>
          <w:rFonts w:ascii="Arial" w:hAnsi="Arial" w:cs="Arial"/>
          <w:sz w:val="20"/>
          <w:szCs w:val="20"/>
        </w:rPr>
        <w:t>,</w:t>
      </w:r>
      <w:r w:rsidRPr="00392577">
        <w:rPr>
          <w:rFonts w:ascii="Arial" w:hAnsi="Arial" w:cs="Arial"/>
          <w:sz w:val="20"/>
          <w:szCs w:val="20"/>
        </w:rPr>
        <w:t xml:space="preserve"> </w:t>
      </w:r>
    </w:p>
    <w:p w:rsidR="004118E0" w:rsidRDefault="004118E0" w:rsidP="008443FA">
      <w:pPr>
        <w:numPr>
          <w:ilvl w:val="0"/>
          <w:numId w:val="9"/>
        </w:numPr>
        <w:tabs>
          <w:tab w:val="clear" w:pos="1080"/>
          <w:tab w:val="num" w:pos="567"/>
          <w:tab w:val="left" w:pos="6480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392577">
        <w:rPr>
          <w:rFonts w:ascii="Arial" w:hAnsi="Arial" w:cs="Arial"/>
          <w:sz w:val="20"/>
          <w:szCs w:val="20"/>
        </w:rPr>
        <w:t>osobě pověřené k výběru plateb předem</w:t>
      </w:r>
      <w:r>
        <w:rPr>
          <w:rFonts w:ascii="Arial" w:hAnsi="Arial" w:cs="Arial"/>
          <w:sz w:val="20"/>
          <w:szCs w:val="20"/>
        </w:rPr>
        <w:t xml:space="preserve"> formou </w:t>
      </w:r>
      <w:r w:rsidRPr="00392577">
        <w:rPr>
          <w:rFonts w:ascii="Arial" w:hAnsi="Arial" w:cs="Arial"/>
          <w:sz w:val="20"/>
          <w:szCs w:val="20"/>
        </w:rPr>
        <w:t>zakoupení listinné či elektronické parkovací karty</w:t>
      </w:r>
      <w:r w:rsidR="009B7EFE">
        <w:rPr>
          <w:rFonts w:ascii="Arial" w:hAnsi="Arial" w:cs="Arial"/>
          <w:sz w:val="20"/>
          <w:szCs w:val="20"/>
        </w:rPr>
        <w:t xml:space="preserve"> (dále jen „parkovací karta“)</w:t>
      </w:r>
      <w:r w:rsidR="00EC26BF">
        <w:rPr>
          <w:rFonts w:ascii="Arial" w:hAnsi="Arial" w:cs="Arial"/>
          <w:sz w:val="20"/>
          <w:szCs w:val="20"/>
        </w:rPr>
        <w:t xml:space="preserve">, pokud </w:t>
      </w:r>
      <w:r>
        <w:rPr>
          <w:rFonts w:ascii="Arial" w:hAnsi="Arial" w:cs="Arial"/>
          <w:sz w:val="20"/>
          <w:szCs w:val="20"/>
        </w:rPr>
        <w:t>je tento způsob platby v konkrétním případě umožněn</w:t>
      </w:r>
      <w:r w:rsidRPr="00392577">
        <w:rPr>
          <w:rFonts w:ascii="Arial" w:hAnsi="Arial" w:cs="Arial"/>
          <w:sz w:val="20"/>
          <w:szCs w:val="20"/>
        </w:rPr>
        <w:t>,</w:t>
      </w:r>
      <w:r w:rsidR="006C4DB3">
        <w:rPr>
          <w:rFonts w:ascii="Arial" w:hAnsi="Arial" w:cs="Arial"/>
          <w:sz w:val="20"/>
          <w:szCs w:val="20"/>
        </w:rPr>
        <w:t xml:space="preserve"> nebo</w:t>
      </w:r>
    </w:p>
    <w:p w:rsidR="00C86CC2" w:rsidRPr="00A36052" w:rsidRDefault="00C86CC2" w:rsidP="008443FA">
      <w:pPr>
        <w:numPr>
          <w:ilvl w:val="0"/>
          <w:numId w:val="9"/>
        </w:numPr>
        <w:tabs>
          <w:tab w:val="clear" w:pos="1080"/>
          <w:tab w:val="num" w:pos="567"/>
          <w:tab w:val="left" w:pos="6480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392577">
        <w:rPr>
          <w:rFonts w:ascii="Arial" w:hAnsi="Arial" w:cs="Arial"/>
          <w:sz w:val="20"/>
          <w:szCs w:val="20"/>
        </w:rPr>
        <w:lastRenderedPageBreak/>
        <w:t xml:space="preserve">osobě pověřené k výběru plateb </w:t>
      </w:r>
      <w:r w:rsidR="00CA147C">
        <w:rPr>
          <w:rFonts w:ascii="Arial" w:hAnsi="Arial" w:cs="Arial"/>
          <w:sz w:val="20"/>
          <w:szCs w:val="20"/>
        </w:rPr>
        <w:t xml:space="preserve">přímo </w:t>
      </w:r>
      <w:r w:rsidR="0074088E">
        <w:rPr>
          <w:rFonts w:ascii="Arial" w:hAnsi="Arial" w:cs="Arial"/>
          <w:sz w:val="20"/>
          <w:szCs w:val="20"/>
        </w:rPr>
        <w:t>ve vymezené oblasti, u místní komunikace nebo jejího určeného úseku</w:t>
      </w:r>
      <w:r w:rsidR="00E31FDA" w:rsidRPr="00A36052">
        <w:rPr>
          <w:rFonts w:ascii="Arial" w:hAnsi="Arial" w:cs="Arial"/>
          <w:sz w:val="20"/>
          <w:szCs w:val="20"/>
        </w:rPr>
        <w:t xml:space="preserve">, </w:t>
      </w:r>
      <w:r w:rsidR="00790B7F" w:rsidRPr="00A36052">
        <w:rPr>
          <w:rFonts w:ascii="Arial" w:hAnsi="Arial" w:cs="Arial"/>
          <w:sz w:val="20"/>
          <w:szCs w:val="20"/>
        </w:rPr>
        <w:t>pokud je tento způsob platby v konkrétním případě umožněn</w:t>
      </w:r>
      <w:r w:rsidR="004118E0" w:rsidRPr="00A36052">
        <w:rPr>
          <w:rFonts w:ascii="Arial" w:hAnsi="Arial" w:cs="Arial"/>
          <w:sz w:val="20"/>
          <w:szCs w:val="20"/>
        </w:rPr>
        <w:t>.</w:t>
      </w:r>
    </w:p>
    <w:p w:rsidR="006F153B" w:rsidRDefault="006F153B" w:rsidP="006F153B">
      <w:pPr>
        <w:tabs>
          <w:tab w:val="left" w:pos="6480"/>
        </w:tabs>
        <w:jc w:val="center"/>
        <w:rPr>
          <w:rFonts w:ascii="Arial" w:hAnsi="Arial" w:cs="Arial"/>
          <w:sz w:val="20"/>
          <w:szCs w:val="20"/>
        </w:rPr>
      </w:pPr>
    </w:p>
    <w:p w:rsidR="006F153B" w:rsidRDefault="006F153B" w:rsidP="006F153B">
      <w:pPr>
        <w:tabs>
          <w:tab w:val="left" w:pos="6480"/>
        </w:tabs>
        <w:jc w:val="center"/>
        <w:rPr>
          <w:rFonts w:ascii="Arial" w:hAnsi="Arial" w:cs="Arial"/>
          <w:sz w:val="20"/>
          <w:szCs w:val="20"/>
        </w:rPr>
      </w:pPr>
    </w:p>
    <w:p w:rsidR="006F153B" w:rsidRDefault="006F153B" w:rsidP="006F153B">
      <w:pPr>
        <w:tabs>
          <w:tab w:val="left" w:pos="6480"/>
        </w:tabs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Článek 3</w:t>
      </w:r>
      <w:r>
        <w:rPr>
          <w:rFonts w:ascii="Arial" w:hAnsi="Arial" w:cs="Arial"/>
          <w:b/>
          <w:sz w:val="20"/>
          <w:szCs w:val="20"/>
        </w:rPr>
        <w:br/>
        <w:t>Způsob prokazování zaplacení sjednané ceny</w:t>
      </w:r>
    </w:p>
    <w:p w:rsidR="006F153B" w:rsidRDefault="006F153B" w:rsidP="00C86CC2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C86CC2" w:rsidRPr="00392577" w:rsidRDefault="00C86CC2" w:rsidP="005F257E">
      <w:pPr>
        <w:pStyle w:val="Odstavecseseznamem"/>
        <w:numPr>
          <w:ilvl w:val="0"/>
          <w:numId w:val="18"/>
        </w:numPr>
        <w:tabs>
          <w:tab w:val="left" w:pos="284"/>
          <w:tab w:val="left" w:pos="6480"/>
        </w:tabs>
        <w:ind w:left="284" w:hanging="284"/>
        <w:jc w:val="both"/>
        <w:rPr>
          <w:rFonts w:ascii="Arial" w:hAnsi="Arial" w:cs="Arial"/>
          <w:sz w:val="20"/>
          <w:szCs w:val="20"/>
        </w:rPr>
      </w:pPr>
      <w:r w:rsidRPr="00392577">
        <w:rPr>
          <w:rFonts w:ascii="Arial" w:hAnsi="Arial" w:cs="Arial"/>
          <w:sz w:val="20"/>
          <w:szCs w:val="20"/>
        </w:rPr>
        <w:t>Zaplacení sjednané ceny se prokazuje</w:t>
      </w:r>
      <w:r w:rsidR="00A016B9">
        <w:rPr>
          <w:rFonts w:ascii="Arial" w:hAnsi="Arial" w:cs="Arial"/>
          <w:sz w:val="20"/>
          <w:szCs w:val="20"/>
        </w:rPr>
        <w:t>:</w:t>
      </w:r>
    </w:p>
    <w:p w:rsidR="006C4DB3" w:rsidRPr="00392577" w:rsidRDefault="006C4DB3" w:rsidP="008443FA">
      <w:pPr>
        <w:numPr>
          <w:ilvl w:val="0"/>
          <w:numId w:val="8"/>
        </w:numPr>
        <w:tabs>
          <w:tab w:val="clear" w:pos="1080"/>
          <w:tab w:val="left" w:pos="567"/>
          <w:tab w:val="left" w:pos="6480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392577">
        <w:rPr>
          <w:rFonts w:ascii="Arial" w:hAnsi="Arial" w:cs="Arial"/>
          <w:sz w:val="20"/>
          <w:szCs w:val="20"/>
        </w:rPr>
        <w:t xml:space="preserve">v případě platby prostřednictvím </w:t>
      </w:r>
      <w:r w:rsidR="009D6FF2">
        <w:rPr>
          <w:rFonts w:ascii="Arial" w:hAnsi="Arial" w:cs="Arial"/>
          <w:sz w:val="20"/>
          <w:szCs w:val="20"/>
        </w:rPr>
        <w:t>platebního terminálu, platební aplikace</w:t>
      </w:r>
      <w:r w:rsidRPr="00392577">
        <w:rPr>
          <w:rFonts w:ascii="Arial" w:hAnsi="Arial" w:cs="Arial"/>
          <w:sz w:val="20"/>
          <w:szCs w:val="20"/>
        </w:rPr>
        <w:t xml:space="preserve"> </w:t>
      </w:r>
      <w:r w:rsidR="009D6FF2">
        <w:rPr>
          <w:rFonts w:ascii="Arial" w:hAnsi="Arial" w:cs="Arial"/>
          <w:sz w:val="20"/>
          <w:szCs w:val="20"/>
        </w:rPr>
        <w:t xml:space="preserve">nebo </w:t>
      </w:r>
      <w:r w:rsidR="009B7EFE">
        <w:rPr>
          <w:rFonts w:ascii="Arial" w:hAnsi="Arial" w:cs="Arial"/>
          <w:sz w:val="20"/>
          <w:szCs w:val="20"/>
        </w:rPr>
        <w:t xml:space="preserve">zakoupení </w:t>
      </w:r>
      <w:r w:rsidR="009D6FF2">
        <w:rPr>
          <w:rFonts w:ascii="Arial" w:hAnsi="Arial" w:cs="Arial"/>
          <w:sz w:val="20"/>
          <w:szCs w:val="20"/>
        </w:rPr>
        <w:t xml:space="preserve">parkovací karty </w:t>
      </w:r>
      <w:r w:rsidRPr="00392577">
        <w:rPr>
          <w:rFonts w:ascii="Arial" w:hAnsi="Arial" w:cs="Arial"/>
          <w:sz w:val="20"/>
          <w:szCs w:val="20"/>
        </w:rPr>
        <w:t>automatizovaným zaevidováním údajů o platbě do elektronic</w:t>
      </w:r>
      <w:r w:rsidR="009D6FF2">
        <w:rPr>
          <w:rFonts w:ascii="Arial" w:hAnsi="Arial" w:cs="Arial"/>
          <w:sz w:val="20"/>
          <w:szCs w:val="20"/>
        </w:rPr>
        <w:t>ké databáze parkovacího systému,</w:t>
      </w:r>
    </w:p>
    <w:p w:rsidR="00C86CC2" w:rsidRDefault="00C86CC2" w:rsidP="008443FA">
      <w:pPr>
        <w:numPr>
          <w:ilvl w:val="0"/>
          <w:numId w:val="8"/>
        </w:numPr>
        <w:tabs>
          <w:tab w:val="clear" w:pos="1080"/>
          <w:tab w:val="left" w:pos="567"/>
          <w:tab w:val="left" w:pos="6480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392577">
        <w:rPr>
          <w:rFonts w:ascii="Arial" w:hAnsi="Arial" w:cs="Arial"/>
          <w:sz w:val="20"/>
          <w:szCs w:val="20"/>
        </w:rPr>
        <w:t>v případě platby osobě pověřené k výběru plateb přímo</w:t>
      </w:r>
      <w:r w:rsidR="009B7EFE">
        <w:rPr>
          <w:rFonts w:ascii="Arial" w:hAnsi="Arial" w:cs="Arial"/>
          <w:sz w:val="20"/>
          <w:szCs w:val="20"/>
        </w:rPr>
        <w:t xml:space="preserve"> </w:t>
      </w:r>
      <w:r w:rsidR="0074088E">
        <w:rPr>
          <w:rFonts w:ascii="Arial" w:hAnsi="Arial" w:cs="Arial"/>
          <w:sz w:val="20"/>
          <w:szCs w:val="20"/>
        </w:rPr>
        <w:t>ve vymezené oblasti, u místní komunikace nebo jejího určeného úseku</w:t>
      </w:r>
      <w:r w:rsidR="0074088E" w:rsidRPr="00392577">
        <w:rPr>
          <w:rFonts w:ascii="Arial" w:hAnsi="Arial" w:cs="Arial"/>
          <w:sz w:val="20"/>
          <w:szCs w:val="20"/>
        </w:rPr>
        <w:t xml:space="preserve"> </w:t>
      </w:r>
      <w:r w:rsidRPr="00392577">
        <w:rPr>
          <w:rFonts w:ascii="Arial" w:hAnsi="Arial" w:cs="Arial"/>
          <w:sz w:val="20"/>
          <w:szCs w:val="20"/>
        </w:rPr>
        <w:t>dokladem o zaplacení sjednané ceny, který musí být po celou dobu stání vozidla</w:t>
      </w:r>
      <w:r w:rsidR="00676341">
        <w:rPr>
          <w:rFonts w:ascii="Arial" w:hAnsi="Arial" w:cs="Arial"/>
          <w:sz w:val="20"/>
          <w:szCs w:val="20"/>
        </w:rPr>
        <w:t xml:space="preserve"> </w:t>
      </w:r>
      <w:r w:rsidRPr="00392577">
        <w:rPr>
          <w:rFonts w:ascii="Arial" w:hAnsi="Arial" w:cs="Arial"/>
          <w:sz w:val="20"/>
          <w:szCs w:val="20"/>
        </w:rPr>
        <w:t>umístěn ve vozidle na viditelném místě</w:t>
      </w:r>
      <w:r w:rsidR="008443FA">
        <w:rPr>
          <w:rFonts w:ascii="Arial" w:hAnsi="Arial" w:cs="Arial"/>
          <w:sz w:val="20"/>
          <w:szCs w:val="20"/>
        </w:rPr>
        <w:t xml:space="preserve"> tak, aby bylo možno z vnějšku </w:t>
      </w:r>
      <w:r w:rsidRPr="00392577">
        <w:rPr>
          <w:rFonts w:ascii="Arial" w:hAnsi="Arial" w:cs="Arial"/>
          <w:sz w:val="20"/>
          <w:szCs w:val="20"/>
        </w:rPr>
        <w:t>vizuálně zkontrolovat údaje uvedené na tomto dokladu; u vozidel, která nemají střechu (např. motocykly, kabriolety bez snímatelné střechy), je povinen mít ten</w:t>
      </w:r>
      <w:r w:rsidR="00F90C83">
        <w:rPr>
          <w:rFonts w:ascii="Arial" w:hAnsi="Arial" w:cs="Arial"/>
          <w:sz w:val="20"/>
          <w:szCs w:val="20"/>
        </w:rPr>
        <w:t>to doklad u sebe řidič vozidla.</w:t>
      </w:r>
    </w:p>
    <w:p w:rsidR="005F257E" w:rsidRPr="00A016B9" w:rsidRDefault="005F257E" w:rsidP="005F257E">
      <w:pPr>
        <w:tabs>
          <w:tab w:val="left" w:pos="567"/>
          <w:tab w:val="left" w:pos="6480"/>
        </w:tabs>
        <w:ind w:left="567"/>
        <w:jc w:val="both"/>
        <w:rPr>
          <w:rFonts w:ascii="Arial" w:hAnsi="Arial" w:cs="Arial"/>
          <w:sz w:val="20"/>
          <w:szCs w:val="20"/>
        </w:rPr>
      </w:pPr>
    </w:p>
    <w:p w:rsidR="00C86CC2" w:rsidRPr="00392577" w:rsidRDefault="002F07F0" w:rsidP="005F257E">
      <w:pPr>
        <w:pStyle w:val="Odstavecseseznamem"/>
        <w:numPr>
          <w:ilvl w:val="0"/>
          <w:numId w:val="18"/>
        </w:numPr>
        <w:tabs>
          <w:tab w:val="left" w:pos="0"/>
          <w:tab w:val="left" w:pos="284"/>
        </w:tabs>
        <w:ind w:left="0" w:firstLine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C86CC2" w:rsidRPr="00392577">
        <w:rPr>
          <w:rFonts w:ascii="Arial" w:hAnsi="Arial" w:cs="Arial"/>
          <w:sz w:val="20"/>
          <w:szCs w:val="20"/>
        </w:rPr>
        <w:t>ok</w:t>
      </w:r>
      <w:r w:rsidR="00F90C83">
        <w:rPr>
          <w:rFonts w:ascii="Arial" w:hAnsi="Arial" w:cs="Arial"/>
          <w:sz w:val="20"/>
          <w:szCs w:val="20"/>
        </w:rPr>
        <w:t>lad o zaplacení sjednané ceny dle</w:t>
      </w:r>
      <w:r w:rsidR="00EC3542">
        <w:rPr>
          <w:rFonts w:ascii="Arial" w:hAnsi="Arial" w:cs="Arial"/>
          <w:sz w:val="20"/>
          <w:szCs w:val="20"/>
        </w:rPr>
        <w:t xml:space="preserve"> odst. 1</w:t>
      </w:r>
      <w:r w:rsidR="00F90C83">
        <w:rPr>
          <w:rFonts w:ascii="Arial" w:hAnsi="Arial" w:cs="Arial"/>
          <w:sz w:val="20"/>
          <w:szCs w:val="20"/>
        </w:rPr>
        <w:t xml:space="preserve"> </w:t>
      </w:r>
      <w:r w:rsidR="00C86CC2" w:rsidRPr="00392577">
        <w:rPr>
          <w:rFonts w:ascii="Arial" w:hAnsi="Arial" w:cs="Arial"/>
          <w:sz w:val="20"/>
          <w:szCs w:val="20"/>
        </w:rPr>
        <w:t>písm.</w:t>
      </w:r>
      <w:r w:rsidR="008443FA">
        <w:rPr>
          <w:rFonts w:ascii="Arial" w:hAnsi="Arial" w:cs="Arial"/>
          <w:sz w:val="20"/>
          <w:szCs w:val="20"/>
        </w:rPr>
        <w:t xml:space="preserve"> b)</w:t>
      </w:r>
      <w:r w:rsidR="00C86CC2" w:rsidRPr="00392577">
        <w:rPr>
          <w:rFonts w:ascii="Arial" w:hAnsi="Arial" w:cs="Arial"/>
          <w:sz w:val="20"/>
          <w:szCs w:val="20"/>
        </w:rPr>
        <w:t xml:space="preserve"> je povinen řidič užívající ke stání vozidla </w:t>
      </w:r>
      <w:r w:rsidR="0074088E">
        <w:rPr>
          <w:rFonts w:ascii="Arial" w:hAnsi="Arial" w:cs="Arial"/>
          <w:sz w:val="20"/>
          <w:szCs w:val="20"/>
        </w:rPr>
        <w:t xml:space="preserve">ve vymezené oblasti </w:t>
      </w:r>
      <w:r w:rsidR="005A47AF" w:rsidRPr="00C76DE5">
        <w:rPr>
          <w:rFonts w:ascii="Arial" w:hAnsi="Arial" w:cs="Arial"/>
          <w:sz w:val="20"/>
          <w:szCs w:val="20"/>
        </w:rPr>
        <w:t>místní komunikac</w:t>
      </w:r>
      <w:r w:rsidR="005A47AF">
        <w:rPr>
          <w:rFonts w:ascii="Arial" w:hAnsi="Arial" w:cs="Arial"/>
          <w:sz w:val="20"/>
          <w:szCs w:val="20"/>
        </w:rPr>
        <w:t>i</w:t>
      </w:r>
      <w:r w:rsidR="005A47AF" w:rsidRPr="00C76DE5">
        <w:rPr>
          <w:rFonts w:ascii="Arial" w:hAnsi="Arial" w:cs="Arial"/>
          <w:sz w:val="20"/>
          <w:szCs w:val="20"/>
        </w:rPr>
        <w:t xml:space="preserve"> </w:t>
      </w:r>
      <w:r w:rsidR="005A47AF">
        <w:rPr>
          <w:rFonts w:ascii="Arial" w:hAnsi="Arial" w:cs="Arial"/>
          <w:sz w:val="20"/>
          <w:szCs w:val="20"/>
        </w:rPr>
        <w:t>nebo její</w:t>
      </w:r>
      <w:r w:rsidR="005A47AF" w:rsidRPr="00C76DE5">
        <w:rPr>
          <w:rFonts w:ascii="Arial" w:hAnsi="Arial" w:cs="Arial"/>
          <w:sz w:val="20"/>
          <w:szCs w:val="20"/>
        </w:rPr>
        <w:t xml:space="preserve"> určen</w:t>
      </w:r>
      <w:r w:rsidR="005A47AF">
        <w:rPr>
          <w:rFonts w:ascii="Arial" w:hAnsi="Arial" w:cs="Arial"/>
          <w:sz w:val="20"/>
          <w:szCs w:val="20"/>
        </w:rPr>
        <w:t xml:space="preserve">ý úsek </w:t>
      </w:r>
      <w:r w:rsidR="00C86CC2" w:rsidRPr="00392577">
        <w:rPr>
          <w:rFonts w:ascii="Arial" w:hAnsi="Arial" w:cs="Arial"/>
          <w:sz w:val="20"/>
          <w:szCs w:val="20"/>
        </w:rPr>
        <w:t xml:space="preserve">předložit na vyžádání </w:t>
      </w:r>
      <w:r w:rsidR="00676341">
        <w:rPr>
          <w:rFonts w:ascii="Arial" w:hAnsi="Arial" w:cs="Arial"/>
          <w:sz w:val="20"/>
          <w:szCs w:val="20"/>
        </w:rPr>
        <w:t xml:space="preserve">ke kontrole </w:t>
      </w:r>
      <w:r w:rsidR="00C86CC2" w:rsidRPr="00392577">
        <w:rPr>
          <w:rFonts w:ascii="Arial" w:hAnsi="Arial" w:cs="Arial"/>
          <w:sz w:val="20"/>
          <w:szCs w:val="20"/>
        </w:rPr>
        <w:t>strážníkovi Městské police Zlín nebo osobě pověřené kontrolou úhrady plateb sjednané ceny.</w:t>
      </w:r>
    </w:p>
    <w:p w:rsidR="004312F1" w:rsidRDefault="004312F1" w:rsidP="0032212B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</w:p>
    <w:p w:rsidR="004F27A4" w:rsidRPr="00392577" w:rsidRDefault="004F27A4" w:rsidP="0032212B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</w:p>
    <w:p w:rsidR="006A63A3" w:rsidRPr="00392577" w:rsidRDefault="004312F1" w:rsidP="0032212B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  <w:r w:rsidRPr="00392577">
        <w:rPr>
          <w:rFonts w:ascii="Arial" w:hAnsi="Arial" w:cs="Arial"/>
          <w:b/>
          <w:sz w:val="20"/>
          <w:szCs w:val="20"/>
        </w:rPr>
        <w:t>Článek 4</w:t>
      </w:r>
    </w:p>
    <w:p w:rsidR="006A63A3" w:rsidRPr="00392577" w:rsidRDefault="004F27A4" w:rsidP="0032212B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Zrušovací</w:t>
      </w:r>
      <w:r w:rsidR="001E07BE" w:rsidRPr="00392577">
        <w:rPr>
          <w:rFonts w:ascii="Arial" w:hAnsi="Arial" w:cs="Arial"/>
          <w:b/>
          <w:sz w:val="20"/>
          <w:szCs w:val="20"/>
        </w:rPr>
        <w:t xml:space="preserve"> ustanovení</w:t>
      </w:r>
    </w:p>
    <w:p w:rsidR="007E5158" w:rsidRDefault="007E5158" w:rsidP="007E5158">
      <w:pPr>
        <w:jc w:val="both"/>
        <w:rPr>
          <w:rFonts w:ascii="Arial" w:hAnsi="Arial" w:cs="Arial"/>
          <w:iCs/>
          <w:sz w:val="20"/>
          <w:szCs w:val="20"/>
        </w:rPr>
      </w:pPr>
    </w:p>
    <w:p w:rsidR="0098763C" w:rsidRPr="007E5158" w:rsidRDefault="0098763C" w:rsidP="007E5158">
      <w:pPr>
        <w:jc w:val="both"/>
        <w:rPr>
          <w:rFonts w:ascii="Arial" w:hAnsi="Arial" w:cs="Arial"/>
          <w:iCs/>
          <w:sz w:val="20"/>
          <w:szCs w:val="20"/>
        </w:rPr>
      </w:pPr>
      <w:r w:rsidRPr="007E5158">
        <w:rPr>
          <w:rFonts w:ascii="Arial" w:hAnsi="Arial" w:cs="Arial"/>
          <w:iCs/>
          <w:sz w:val="20"/>
          <w:szCs w:val="20"/>
        </w:rPr>
        <w:t xml:space="preserve">Nařízení statutárního města Zlína č. </w:t>
      </w:r>
      <w:r w:rsidR="007E5158">
        <w:rPr>
          <w:rFonts w:ascii="Arial" w:hAnsi="Arial" w:cs="Arial"/>
          <w:iCs/>
          <w:sz w:val="20"/>
          <w:szCs w:val="20"/>
        </w:rPr>
        <w:t xml:space="preserve">7/2024 </w:t>
      </w:r>
      <w:r w:rsidR="007E5158" w:rsidRPr="007E5158">
        <w:rPr>
          <w:rFonts w:ascii="Arial" w:hAnsi="Arial" w:cs="Arial"/>
          <w:iCs/>
          <w:sz w:val="20"/>
          <w:szCs w:val="20"/>
        </w:rPr>
        <w:t>o vymezení oblastí, ve kterých lze místní komunikace nebo jejich určené úseky užít ke stání silničního motorového vozidla za cenu sjednanou v souladu s cenovými předpisy</w:t>
      </w:r>
      <w:r w:rsidR="007E5158">
        <w:rPr>
          <w:rFonts w:ascii="Arial" w:hAnsi="Arial" w:cs="Arial"/>
          <w:iCs/>
          <w:sz w:val="20"/>
          <w:szCs w:val="20"/>
        </w:rPr>
        <w:t>, se zrušuje.</w:t>
      </w:r>
    </w:p>
    <w:p w:rsidR="0098763C" w:rsidRPr="0098763C" w:rsidRDefault="0098763C" w:rsidP="0098763C">
      <w:pPr>
        <w:jc w:val="both"/>
        <w:rPr>
          <w:rFonts w:ascii="Arial" w:hAnsi="Arial" w:cs="Arial"/>
          <w:iCs/>
          <w:sz w:val="20"/>
          <w:szCs w:val="20"/>
        </w:rPr>
      </w:pPr>
    </w:p>
    <w:p w:rsidR="004F27A4" w:rsidRDefault="004F27A4" w:rsidP="00554DF2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4F27A4" w:rsidRPr="00392577" w:rsidRDefault="004F27A4" w:rsidP="004F27A4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  <w:r w:rsidRPr="00392577">
        <w:rPr>
          <w:rFonts w:ascii="Arial" w:hAnsi="Arial" w:cs="Arial"/>
          <w:b/>
          <w:sz w:val="20"/>
          <w:szCs w:val="20"/>
        </w:rPr>
        <w:t xml:space="preserve">Článek </w:t>
      </w:r>
      <w:r>
        <w:rPr>
          <w:rFonts w:ascii="Arial" w:hAnsi="Arial" w:cs="Arial"/>
          <w:b/>
          <w:sz w:val="20"/>
          <w:szCs w:val="20"/>
        </w:rPr>
        <w:t>5</w:t>
      </w:r>
    </w:p>
    <w:p w:rsidR="004F27A4" w:rsidRPr="00392577" w:rsidRDefault="004F27A4" w:rsidP="004F27A4">
      <w:pPr>
        <w:tabs>
          <w:tab w:val="left" w:pos="6480"/>
        </w:tabs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Účinnost</w:t>
      </w:r>
    </w:p>
    <w:p w:rsidR="004F27A4" w:rsidRDefault="004F27A4" w:rsidP="00554DF2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554DF2" w:rsidRPr="00392577" w:rsidRDefault="001E07BE" w:rsidP="00554DF2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392577">
        <w:rPr>
          <w:rFonts w:ascii="Arial" w:hAnsi="Arial" w:cs="Arial"/>
          <w:sz w:val="20"/>
          <w:szCs w:val="20"/>
        </w:rPr>
        <w:t xml:space="preserve">Toto nařízení </w:t>
      </w:r>
      <w:r w:rsidR="004F27A4">
        <w:rPr>
          <w:rFonts w:ascii="Arial" w:hAnsi="Arial" w:cs="Arial"/>
          <w:sz w:val="20"/>
          <w:szCs w:val="20"/>
        </w:rPr>
        <w:t xml:space="preserve">nabývá účinnosti </w:t>
      </w:r>
      <w:r w:rsidR="00513E52">
        <w:rPr>
          <w:rFonts w:ascii="Arial" w:hAnsi="Arial" w:cs="Arial"/>
          <w:sz w:val="20"/>
          <w:szCs w:val="20"/>
        </w:rPr>
        <w:t>dnem 1. 1. 2027</w:t>
      </w:r>
      <w:r w:rsidR="00554DF2" w:rsidRPr="00392577">
        <w:rPr>
          <w:rFonts w:ascii="Arial" w:hAnsi="Arial" w:cs="Arial"/>
          <w:sz w:val="20"/>
          <w:szCs w:val="20"/>
        </w:rPr>
        <w:t xml:space="preserve">. </w:t>
      </w:r>
    </w:p>
    <w:p w:rsidR="00EF499B" w:rsidRPr="00392577" w:rsidRDefault="00EF499B" w:rsidP="0032212B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954DBC" w:rsidRDefault="00954DBC" w:rsidP="0032212B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783A6A" w:rsidRDefault="00783A6A" w:rsidP="0032212B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D07FFE" w:rsidRDefault="00D07FFE" w:rsidP="0032212B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D07FFE" w:rsidRDefault="00D07FFE" w:rsidP="0032212B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0978BD" w:rsidRPr="00392577" w:rsidRDefault="000978BD" w:rsidP="0032212B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02415A" w:rsidRDefault="000978BD" w:rsidP="0032212B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Ing. et Ing. Jiří Korec </w:t>
      </w:r>
      <w:r w:rsidR="00D62CC4">
        <w:rPr>
          <w:rFonts w:ascii="Arial" w:hAnsi="Arial" w:cs="Arial"/>
          <w:sz w:val="20"/>
          <w:szCs w:val="20"/>
        </w:rPr>
        <w:t xml:space="preserve"> v. r.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M</w:t>
      </w:r>
      <w:r w:rsidR="00073551">
        <w:rPr>
          <w:rFonts w:ascii="Arial" w:hAnsi="Arial" w:cs="Arial"/>
          <w:sz w:val="20"/>
          <w:szCs w:val="20"/>
        </w:rPr>
        <w:t>ichal Č</w:t>
      </w:r>
      <w:r>
        <w:rPr>
          <w:rFonts w:ascii="Arial" w:hAnsi="Arial" w:cs="Arial"/>
          <w:sz w:val="20"/>
          <w:szCs w:val="20"/>
        </w:rPr>
        <w:t>ížek</w:t>
      </w:r>
      <w:r w:rsidR="00D62CC4">
        <w:rPr>
          <w:rFonts w:ascii="Arial" w:hAnsi="Arial" w:cs="Arial"/>
          <w:sz w:val="20"/>
          <w:szCs w:val="20"/>
        </w:rPr>
        <w:t xml:space="preserve">  v. r.</w:t>
      </w:r>
    </w:p>
    <w:p w:rsidR="00554DF2" w:rsidRPr="0098763C" w:rsidRDefault="00554DF2" w:rsidP="00554DF2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8763C">
        <w:rPr>
          <w:rFonts w:ascii="Arial" w:hAnsi="Arial" w:cs="Arial"/>
          <w:sz w:val="20"/>
          <w:szCs w:val="20"/>
        </w:rPr>
        <w:t xml:space="preserve">      </w:t>
      </w:r>
      <w:r w:rsidR="0098763C">
        <w:rPr>
          <w:rFonts w:ascii="Arial" w:hAnsi="Arial" w:cs="Arial"/>
          <w:sz w:val="20"/>
          <w:szCs w:val="20"/>
        </w:rPr>
        <w:t xml:space="preserve">        </w:t>
      </w:r>
      <w:r w:rsidRPr="0098763C">
        <w:rPr>
          <w:rFonts w:ascii="Arial" w:hAnsi="Arial" w:cs="Arial"/>
          <w:sz w:val="20"/>
          <w:szCs w:val="20"/>
        </w:rPr>
        <w:t xml:space="preserve">   primátor</w:t>
      </w:r>
      <w:r w:rsidR="002B0D84" w:rsidRPr="0098763C">
        <w:rPr>
          <w:rFonts w:ascii="Arial" w:hAnsi="Arial" w:cs="Arial"/>
          <w:sz w:val="20"/>
          <w:szCs w:val="20"/>
        </w:rPr>
        <w:t xml:space="preserve">                             </w:t>
      </w:r>
      <w:r w:rsidR="0098763C">
        <w:rPr>
          <w:rFonts w:ascii="Arial" w:hAnsi="Arial" w:cs="Arial"/>
          <w:sz w:val="20"/>
          <w:szCs w:val="20"/>
        </w:rPr>
        <w:t xml:space="preserve">                                                                     </w:t>
      </w:r>
      <w:r w:rsidR="00F4304C">
        <w:rPr>
          <w:rFonts w:ascii="Arial" w:hAnsi="Arial" w:cs="Arial"/>
          <w:sz w:val="20"/>
          <w:szCs w:val="20"/>
        </w:rPr>
        <w:t xml:space="preserve">  </w:t>
      </w:r>
      <w:r w:rsidR="002B0D84" w:rsidRPr="0098763C">
        <w:rPr>
          <w:rFonts w:ascii="Arial" w:hAnsi="Arial" w:cs="Arial"/>
          <w:sz w:val="20"/>
          <w:szCs w:val="20"/>
        </w:rPr>
        <w:t xml:space="preserve"> </w:t>
      </w:r>
      <w:r w:rsidRPr="0098763C">
        <w:rPr>
          <w:rFonts w:ascii="Arial" w:hAnsi="Arial" w:cs="Arial"/>
          <w:sz w:val="20"/>
          <w:szCs w:val="20"/>
        </w:rPr>
        <w:t>náměstek primátora</w:t>
      </w:r>
    </w:p>
    <w:p w:rsidR="00EF499B" w:rsidRPr="00870629" w:rsidRDefault="00EF499B" w:rsidP="0032212B">
      <w:pPr>
        <w:tabs>
          <w:tab w:val="left" w:pos="1515"/>
        </w:tabs>
        <w:rPr>
          <w:rFonts w:ascii="Arial" w:hAnsi="Arial" w:cs="Arial"/>
          <w:sz w:val="21"/>
          <w:szCs w:val="21"/>
        </w:rPr>
      </w:pPr>
    </w:p>
    <w:p w:rsidR="0002415A" w:rsidRPr="00905DF4" w:rsidRDefault="0002415A" w:rsidP="0032212B">
      <w:pPr>
        <w:tabs>
          <w:tab w:val="left" w:pos="1515"/>
        </w:tabs>
        <w:rPr>
          <w:rFonts w:ascii="Arial" w:hAnsi="Arial" w:cs="Arial"/>
          <w:sz w:val="20"/>
          <w:szCs w:val="20"/>
        </w:rPr>
      </w:pPr>
    </w:p>
    <w:p w:rsidR="00E90BC0" w:rsidRDefault="00E90BC0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E90BC0" w:rsidRDefault="00E90BC0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C6D1D" w:rsidRDefault="005C6D1D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D07FFE" w:rsidRDefault="00D07FFE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D07FFE" w:rsidRDefault="00D07FFE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783A6A" w:rsidRDefault="00783A6A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5A05D4" w:rsidRDefault="005A05D4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3E5C69" w:rsidRDefault="003E5C69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  <w:sectPr w:rsidR="003E5C69" w:rsidSect="00BF5C30">
          <w:pgSz w:w="11906" w:h="16838"/>
          <w:pgMar w:top="993" w:right="991" w:bottom="1079" w:left="993" w:header="708" w:footer="708" w:gutter="0"/>
          <w:cols w:space="708"/>
          <w:docGrid w:linePitch="360"/>
        </w:sectPr>
      </w:pPr>
    </w:p>
    <w:p w:rsidR="00783A6A" w:rsidRDefault="00783A6A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</w:p>
    <w:p w:rsidR="00CC2602" w:rsidRPr="00905DF4" w:rsidRDefault="00702C7A" w:rsidP="00EF499B">
      <w:pPr>
        <w:tabs>
          <w:tab w:val="left" w:pos="1515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Příloha</w:t>
      </w:r>
    </w:p>
    <w:p w:rsidR="00CC2602" w:rsidRPr="00D114C2" w:rsidRDefault="009745D7" w:rsidP="00CC2602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</w:t>
      </w:r>
      <w:r w:rsidR="00E01C3B">
        <w:rPr>
          <w:rFonts w:ascii="Arial" w:hAnsi="Arial" w:cs="Arial"/>
          <w:b/>
          <w:sz w:val="20"/>
          <w:szCs w:val="20"/>
        </w:rPr>
        <w:t>ymezených</w:t>
      </w:r>
      <w:r w:rsidR="00E90BC0">
        <w:rPr>
          <w:rFonts w:ascii="Arial" w:hAnsi="Arial" w:cs="Arial"/>
          <w:b/>
          <w:sz w:val="20"/>
          <w:szCs w:val="20"/>
        </w:rPr>
        <w:t xml:space="preserve"> oblastí, ve kterých lze </w:t>
      </w:r>
      <w:r w:rsidR="00822475">
        <w:rPr>
          <w:rFonts w:ascii="Arial" w:hAnsi="Arial" w:cs="Arial"/>
          <w:b/>
          <w:sz w:val="20"/>
          <w:szCs w:val="20"/>
        </w:rPr>
        <w:t xml:space="preserve">místní komunikace nebo jejich </w:t>
      </w:r>
      <w:r w:rsidR="00031EFD">
        <w:rPr>
          <w:rFonts w:ascii="Arial" w:hAnsi="Arial" w:cs="Arial"/>
          <w:b/>
          <w:sz w:val="20"/>
          <w:szCs w:val="20"/>
        </w:rPr>
        <w:t>určené úseky komunikací</w:t>
      </w:r>
      <w:r w:rsidR="00E90BC0">
        <w:rPr>
          <w:rFonts w:ascii="Arial" w:hAnsi="Arial" w:cs="Arial"/>
          <w:b/>
          <w:sz w:val="20"/>
          <w:szCs w:val="20"/>
        </w:rPr>
        <w:t xml:space="preserve"> užít za cenu sjednanou v souladu </w:t>
      </w:r>
      <w:r w:rsidR="00E90BC0" w:rsidRPr="00D114C2">
        <w:rPr>
          <w:rFonts w:ascii="Arial" w:hAnsi="Arial" w:cs="Arial"/>
          <w:b/>
          <w:sz w:val="20"/>
          <w:szCs w:val="20"/>
        </w:rPr>
        <w:t>s cenovými předpisy</w:t>
      </w:r>
    </w:p>
    <w:p w:rsidR="00CC2602" w:rsidRDefault="00CC2602" w:rsidP="00CC2602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E01C3B" w:rsidRDefault="009745D7" w:rsidP="002907BB">
      <w:pPr>
        <w:tabs>
          <w:tab w:val="left" w:pos="6480"/>
        </w:tabs>
        <w:ind w:left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legenda:</w:t>
      </w:r>
    </w:p>
    <w:p w:rsidR="00E01C3B" w:rsidRPr="00905DF4" w:rsidRDefault="00D46562" w:rsidP="00D46562">
      <w:pPr>
        <w:tabs>
          <w:tab w:val="left" w:pos="1080"/>
        </w:tabs>
        <w:spacing w:after="60"/>
        <w:ind w:left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362702" cy="45719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rnaic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629043" cy="79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 xml:space="preserve">   </w:t>
      </w:r>
      <w:r w:rsidR="00E01C3B">
        <w:rPr>
          <w:rFonts w:ascii="Arial" w:hAnsi="Arial" w:cs="Arial"/>
          <w:sz w:val="20"/>
          <w:szCs w:val="20"/>
        </w:rPr>
        <w:t xml:space="preserve">hranice vymezené oblasti </w:t>
      </w:r>
      <w:r w:rsidR="00E01C3B" w:rsidRPr="00905DF4">
        <w:rPr>
          <w:rFonts w:ascii="Arial" w:hAnsi="Arial" w:cs="Arial"/>
          <w:sz w:val="20"/>
          <w:szCs w:val="20"/>
        </w:rPr>
        <w:t xml:space="preserve"> </w:t>
      </w:r>
    </w:p>
    <w:p w:rsidR="005A47AF" w:rsidRPr="00905DF4" w:rsidRDefault="00D46562" w:rsidP="002907BB">
      <w:pPr>
        <w:tabs>
          <w:tab w:val="left" w:pos="1080"/>
        </w:tabs>
        <w:ind w:left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88416" cy="133350"/>
            <wp:effectExtent l="0" t="0" r="6985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is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34" cy="14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 xml:space="preserve">        </w:t>
      </w:r>
      <w:r w:rsidR="00E01C3B">
        <w:rPr>
          <w:rFonts w:ascii="Arial" w:hAnsi="Arial" w:cs="Arial"/>
          <w:sz w:val="20"/>
          <w:szCs w:val="20"/>
        </w:rPr>
        <w:t xml:space="preserve">číslo vymezené oblasti </w:t>
      </w:r>
      <w:r w:rsidR="005A47AF" w:rsidRPr="00905DF4">
        <w:rPr>
          <w:rFonts w:ascii="Arial" w:hAnsi="Arial" w:cs="Arial"/>
          <w:sz w:val="20"/>
          <w:szCs w:val="20"/>
        </w:rPr>
        <w:t xml:space="preserve"> </w:t>
      </w:r>
    </w:p>
    <w:p w:rsidR="0079189F" w:rsidRDefault="0079189F" w:rsidP="0079189F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79189F" w:rsidRDefault="0079189F" w:rsidP="0079189F">
      <w:pPr>
        <w:tabs>
          <w:tab w:val="left" w:pos="6480"/>
        </w:tabs>
        <w:jc w:val="both"/>
        <w:rPr>
          <w:rFonts w:ascii="Arial" w:hAnsi="Arial" w:cs="Arial"/>
          <w:sz w:val="20"/>
          <w:szCs w:val="20"/>
        </w:rPr>
      </w:pPr>
    </w:p>
    <w:p w:rsidR="004D4A41" w:rsidRDefault="009745D7" w:rsidP="0079189F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9745D7">
        <w:rPr>
          <w:rFonts w:ascii="Arial" w:hAnsi="Arial" w:cs="Arial"/>
          <w:b/>
          <w:sz w:val="20"/>
          <w:szCs w:val="20"/>
        </w:rPr>
        <w:t>Přehled vymezených oblastí</w:t>
      </w:r>
    </w:p>
    <w:p w:rsidR="0079189F" w:rsidRDefault="0079189F" w:rsidP="0079189F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9745D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7610475" cy="5009802"/>
            <wp:effectExtent l="0" t="0" r="0" b="63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lastiCeleUzemi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6416" cy="5020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C69" w:rsidRDefault="003E5C69" w:rsidP="009745D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Default="006D0DBA" w:rsidP="0079189F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</w:t>
      </w:r>
      <w:r w:rsidR="004D4A41" w:rsidRPr="003E5C69">
        <w:rPr>
          <w:rFonts w:ascii="Arial" w:hAnsi="Arial" w:cs="Arial"/>
          <w:b/>
          <w:sz w:val="20"/>
          <w:szCs w:val="20"/>
        </w:rPr>
        <w:t xml:space="preserve">blast </w:t>
      </w:r>
      <w:r w:rsidR="00060237" w:rsidRPr="003E5C69">
        <w:rPr>
          <w:rFonts w:ascii="Arial" w:hAnsi="Arial" w:cs="Arial"/>
          <w:b/>
          <w:sz w:val="20"/>
          <w:szCs w:val="20"/>
        </w:rPr>
        <w:t>1</w:t>
      </w:r>
    </w:p>
    <w:p w:rsidR="0079189F" w:rsidRPr="003E5C69" w:rsidRDefault="0079189F" w:rsidP="0079189F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7652327" cy="5410200"/>
            <wp:effectExtent l="0" t="0" r="635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last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3214" cy="5417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79189F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2</w:t>
      </w: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7743825" cy="5474891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last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2073" cy="5480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783A6A" w:rsidRDefault="00783A6A" w:rsidP="0079189F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79189F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3</w:t>
      </w: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8496300" cy="6006891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last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6885" cy="60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4</w:t>
      </w: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8299000" cy="5867400"/>
            <wp:effectExtent l="0" t="0" r="6985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last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2621" cy="586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6DD" w:rsidRPr="003E5C69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3E5C69" w:rsidRDefault="003E5C69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5</w:t>
      </w: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7908301" cy="5591175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last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7816" cy="559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6</w:t>
      </w: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Pr="003E5C69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7953375" cy="5623045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last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4022" cy="5630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7</w:t>
      </w: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8177748" cy="5781675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last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1577" cy="578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8</w:t>
      </w: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7894828" cy="5581650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last8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7878" cy="5583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Pr="003E5C69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9</w:t>
      </w: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8410575" cy="5946282"/>
            <wp:effectExtent l="0" t="0" r="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last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5226" cy="594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783A6A" w:rsidRDefault="00783A6A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10</w:t>
      </w: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8056497" cy="5695950"/>
            <wp:effectExtent l="0" t="0" r="1905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last1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9904" cy="569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Pr="003E5C69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11</w:t>
      </w: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Pr="003E5C69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7975665" cy="5638800"/>
            <wp:effectExtent l="0" t="0" r="635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last1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7024" cy="564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9B06DD" w:rsidRPr="003E5C69" w:rsidRDefault="009B06DD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12</w:t>
      </w: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8582025" cy="6067499"/>
            <wp:effectExtent l="0" t="0" r="0" b="9525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last1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4032" cy="6068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13</w:t>
      </w: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8362950" cy="5912612"/>
            <wp:effectExtent l="0" t="0" r="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last1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68103" cy="591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Pr="003E5C69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14</w:t>
      </w: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8105775" cy="5730789"/>
            <wp:effectExtent l="0" t="0" r="0" b="381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last14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8792" cy="5732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Pr="003E5C69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783A6A" w:rsidRDefault="00783A6A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</w:p>
    <w:p w:rsidR="00060237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15</w:t>
      </w:r>
    </w:p>
    <w:p w:rsidR="00783A6A" w:rsidRPr="003E5C69" w:rsidRDefault="00783A6A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9066530" cy="6278880"/>
            <wp:effectExtent l="0" t="0" r="1270" b="762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last15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2065" cy="628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A6A" w:rsidRDefault="00783A6A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</w:p>
    <w:p w:rsidR="00060237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16</w:t>
      </w:r>
    </w:p>
    <w:p w:rsidR="00060237" w:rsidRPr="003E5C69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8366125" cy="5872480"/>
            <wp:effectExtent l="0" t="0" r="0" b="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last16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68195" cy="5873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237" w:rsidRDefault="0006023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EE47B7" w:rsidRDefault="00EE47B7" w:rsidP="00060237">
      <w:pPr>
        <w:tabs>
          <w:tab w:val="left" w:pos="6480"/>
        </w:tabs>
        <w:jc w:val="both"/>
        <w:rPr>
          <w:rFonts w:ascii="Arial" w:hAnsi="Arial" w:cs="Arial"/>
          <w:b/>
          <w:sz w:val="20"/>
          <w:szCs w:val="20"/>
        </w:rPr>
      </w:pPr>
    </w:p>
    <w:p w:rsidR="00783A6A" w:rsidRDefault="00783A6A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</w:p>
    <w:p w:rsidR="00060237" w:rsidRPr="003E5C69" w:rsidRDefault="00060237" w:rsidP="00EE47B7">
      <w:pPr>
        <w:tabs>
          <w:tab w:val="left" w:pos="6480"/>
        </w:tabs>
        <w:ind w:left="142"/>
        <w:jc w:val="both"/>
        <w:rPr>
          <w:rFonts w:ascii="Arial" w:hAnsi="Arial" w:cs="Arial"/>
          <w:b/>
          <w:sz w:val="20"/>
          <w:szCs w:val="20"/>
        </w:rPr>
      </w:pPr>
      <w:r w:rsidRPr="003E5C69">
        <w:rPr>
          <w:rFonts w:ascii="Arial" w:hAnsi="Arial" w:cs="Arial"/>
          <w:b/>
          <w:sz w:val="20"/>
          <w:szCs w:val="20"/>
        </w:rPr>
        <w:t>Oblast 17</w:t>
      </w:r>
    </w:p>
    <w:p w:rsidR="00EE47B7" w:rsidRDefault="00EE47B7">
      <w:pPr>
        <w:rPr>
          <w:rFonts w:ascii="Arial" w:hAnsi="Arial" w:cs="Arial"/>
          <w:sz w:val="20"/>
          <w:szCs w:val="20"/>
        </w:rPr>
      </w:pPr>
    </w:p>
    <w:p w:rsidR="003B7132" w:rsidRPr="00870629" w:rsidRDefault="00EE47B7" w:rsidP="00EE47B7">
      <w:pPr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8296275" cy="5865473"/>
            <wp:effectExtent l="0" t="0" r="0" b="254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last17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0024" cy="5868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132" w:rsidRPr="00870629" w:rsidRDefault="003B7132" w:rsidP="00E7313A">
      <w:pPr>
        <w:tabs>
          <w:tab w:val="left" w:pos="1515"/>
        </w:tabs>
        <w:rPr>
          <w:rFonts w:ascii="Arial" w:hAnsi="Arial" w:cs="Arial"/>
          <w:i/>
          <w:sz w:val="21"/>
          <w:szCs w:val="21"/>
        </w:rPr>
      </w:pPr>
    </w:p>
    <w:p w:rsidR="003B7132" w:rsidRPr="00870629" w:rsidRDefault="003B7132" w:rsidP="00E7313A">
      <w:pPr>
        <w:tabs>
          <w:tab w:val="left" w:pos="1515"/>
        </w:tabs>
        <w:rPr>
          <w:rFonts w:ascii="Arial" w:hAnsi="Arial" w:cs="Arial"/>
          <w:i/>
          <w:sz w:val="21"/>
          <w:szCs w:val="21"/>
        </w:rPr>
      </w:pPr>
    </w:p>
    <w:sectPr w:rsidR="003B7132" w:rsidRPr="00870629" w:rsidSect="003E5C69">
      <w:pgSz w:w="16838" w:h="11906" w:orient="landscape"/>
      <w:pgMar w:top="709" w:right="820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524" w:rsidRDefault="00031524" w:rsidP="00392577">
      <w:r>
        <w:separator/>
      </w:r>
    </w:p>
  </w:endnote>
  <w:endnote w:type="continuationSeparator" w:id="0">
    <w:p w:rsidR="00031524" w:rsidRDefault="00031524" w:rsidP="00392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524" w:rsidRDefault="00031524" w:rsidP="00392577">
      <w:r>
        <w:separator/>
      </w:r>
    </w:p>
  </w:footnote>
  <w:footnote w:type="continuationSeparator" w:id="0">
    <w:p w:rsidR="00031524" w:rsidRDefault="00031524" w:rsidP="00392577">
      <w:r>
        <w:continuationSeparator/>
      </w:r>
    </w:p>
  </w:footnote>
  <w:footnote w:id="1">
    <w:p w:rsidR="00392577" w:rsidRPr="00392577" w:rsidRDefault="00392577">
      <w:pPr>
        <w:pStyle w:val="Textpoznpodarou"/>
        <w:rPr>
          <w:rFonts w:ascii="Arial" w:hAnsi="Arial" w:cs="Arial"/>
          <w:sz w:val="16"/>
          <w:szCs w:val="16"/>
        </w:rPr>
      </w:pPr>
      <w:r w:rsidRPr="00392577">
        <w:rPr>
          <w:rStyle w:val="Znakapoznpodarou"/>
          <w:rFonts w:ascii="Arial" w:hAnsi="Arial" w:cs="Arial"/>
          <w:sz w:val="16"/>
          <w:szCs w:val="16"/>
        </w:rPr>
        <w:footnoteRef/>
      </w:r>
      <w:r w:rsidRPr="00392577">
        <w:rPr>
          <w:rFonts w:ascii="Arial" w:hAnsi="Arial" w:cs="Arial"/>
          <w:sz w:val="16"/>
          <w:szCs w:val="16"/>
        </w:rPr>
        <w:t xml:space="preserve"> § 6 zákona č. 13/1997 Sb., o pozemních komunikacích, ve znění pozdějších předpisů.</w:t>
      </w:r>
    </w:p>
  </w:footnote>
  <w:footnote w:id="2">
    <w:p w:rsidR="00392577" w:rsidRDefault="00392577" w:rsidP="00EB52C2">
      <w:pPr>
        <w:tabs>
          <w:tab w:val="left" w:pos="1321"/>
          <w:tab w:val="left" w:pos="7380"/>
        </w:tabs>
        <w:autoSpaceDE w:val="0"/>
        <w:autoSpaceDN w:val="0"/>
        <w:adjustRightInd w:val="0"/>
      </w:pPr>
      <w:r w:rsidRPr="00392577">
        <w:rPr>
          <w:rStyle w:val="Znakapoznpodarou"/>
          <w:rFonts w:ascii="Arial" w:hAnsi="Arial" w:cs="Arial"/>
          <w:sz w:val="16"/>
          <w:szCs w:val="16"/>
        </w:rPr>
        <w:footnoteRef/>
      </w:r>
      <w:r w:rsidRPr="00392577">
        <w:rPr>
          <w:rFonts w:ascii="Arial" w:hAnsi="Arial" w:cs="Arial"/>
          <w:sz w:val="16"/>
          <w:szCs w:val="16"/>
        </w:rPr>
        <w:t xml:space="preserve"> Zákon č. 526/1990 Sb., o cenách, ve znění pozdějších předpisů.</w:t>
      </w:r>
    </w:p>
  </w:footnote>
  <w:footnote w:id="3">
    <w:p w:rsidR="00AF7F04" w:rsidRPr="00AF7F04" w:rsidRDefault="00AF7F04">
      <w:pPr>
        <w:pStyle w:val="Textpoznpodarou"/>
        <w:rPr>
          <w:rFonts w:ascii="Arial" w:hAnsi="Arial" w:cs="Arial"/>
          <w:sz w:val="16"/>
          <w:szCs w:val="16"/>
        </w:rPr>
      </w:pPr>
      <w:r w:rsidRPr="00AF7F04">
        <w:rPr>
          <w:rStyle w:val="Znakapoznpodarou"/>
          <w:rFonts w:ascii="Arial" w:hAnsi="Arial" w:cs="Arial"/>
          <w:sz w:val="16"/>
          <w:szCs w:val="16"/>
        </w:rPr>
        <w:footnoteRef/>
      </w:r>
      <w:r w:rsidRPr="00AF7F04">
        <w:rPr>
          <w:rFonts w:ascii="Arial" w:hAnsi="Arial" w:cs="Arial"/>
          <w:sz w:val="16"/>
          <w:szCs w:val="16"/>
        </w:rPr>
        <w:t xml:space="preserve"> Zákon č. </w:t>
      </w:r>
      <w:hyperlink r:id="rId1" w:history="1">
        <w:r w:rsidRPr="00AF7F04">
          <w:rPr>
            <w:rFonts w:ascii="Arial" w:hAnsi="Arial" w:cs="Arial"/>
            <w:sz w:val="16"/>
            <w:szCs w:val="16"/>
          </w:rPr>
          <w:t>361/2000 Sb.</w:t>
        </w:r>
      </w:hyperlink>
      <w:r w:rsidRPr="00AF7F04">
        <w:rPr>
          <w:rFonts w:ascii="Arial" w:hAnsi="Arial" w:cs="Arial"/>
          <w:sz w:val="16"/>
          <w:szCs w:val="16"/>
        </w:rPr>
        <w:t>, o provozu na pozemních komunikacích a o změnách některých zákonů (</w:t>
      </w:r>
      <w:hyperlink r:id="rId2" w:history="1">
        <w:r w:rsidRPr="00AF7F04">
          <w:rPr>
            <w:rFonts w:ascii="Arial" w:hAnsi="Arial" w:cs="Arial"/>
            <w:sz w:val="16"/>
            <w:szCs w:val="16"/>
          </w:rPr>
          <w:t>zákon o silničním provozu</w:t>
        </w:r>
      </w:hyperlink>
      <w:r w:rsidRPr="00AF7F04">
        <w:rPr>
          <w:rFonts w:ascii="Arial" w:hAnsi="Arial" w:cs="Arial"/>
          <w:sz w:val="16"/>
          <w:szCs w:val="16"/>
        </w:rPr>
        <w:t>), ve znění pozdějších předpisů</w:t>
      </w:r>
      <w:r w:rsidR="002F1A06">
        <w:rPr>
          <w:rFonts w:ascii="Arial" w:hAnsi="Arial" w:cs="Arial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E7207B"/>
    <w:multiLevelType w:val="hybridMultilevel"/>
    <w:tmpl w:val="7BD06F68"/>
    <w:lvl w:ilvl="0" w:tplc="05A026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04EE"/>
    <w:multiLevelType w:val="hybridMultilevel"/>
    <w:tmpl w:val="E654D59E"/>
    <w:lvl w:ilvl="0" w:tplc="A88EDF3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DF7075"/>
    <w:multiLevelType w:val="hybridMultilevel"/>
    <w:tmpl w:val="008429E4"/>
    <w:lvl w:ilvl="0" w:tplc="A0DCAAD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E48C0"/>
    <w:multiLevelType w:val="multilevel"/>
    <w:tmpl w:val="3B6621CC"/>
    <w:lvl w:ilvl="0">
      <w:start w:val="1"/>
      <w:numFmt w:val="lowerLetter"/>
      <w:lvlText w:val="%1)"/>
      <w:lvlJc w:val="left"/>
      <w:pPr>
        <w:tabs>
          <w:tab w:val="num" w:pos="1077"/>
        </w:tabs>
        <w:ind w:left="1080" w:firstLine="0"/>
      </w:pPr>
      <w:rPr>
        <w:rFonts w:ascii="Courier New" w:hAnsi="Courier New" w:cs="Courier New" w:hint="default"/>
        <w:b w:val="0"/>
        <w:sz w:val="21"/>
        <w:szCs w:val="21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436D91"/>
    <w:multiLevelType w:val="hybridMultilevel"/>
    <w:tmpl w:val="423E9A68"/>
    <w:lvl w:ilvl="0" w:tplc="3156414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DA2F9D"/>
    <w:multiLevelType w:val="hybridMultilevel"/>
    <w:tmpl w:val="C5863914"/>
    <w:lvl w:ilvl="0" w:tplc="3160B6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E372E7"/>
    <w:multiLevelType w:val="hybridMultilevel"/>
    <w:tmpl w:val="9594ECBA"/>
    <w:lvl w:ilvl="0" w:tplc="225EEC8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BD4E45"/>
    <w:multiLevelType w:val="hybridMultilevel"/>
    <w:tmpl w:val="F7F2B06E"/>
    <w:lvl w:ilvl="0" w:tplc="CC403E0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  <w:sz w:val="21"/>
        <w:szCs w:val="2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1407AD"/>
    <w:multiLevelType w:val="hybridMultilevel"/>
    <w:tmpl w:val="396E9AEE"/>
    <w:lvl w:ilvl="0" w:tplc="05A026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077F03"/>
    <w:multiLevelType w:val="hybridMultilevel"/>
    <w:tmpl w:val="FC34FA7A"/>
    <w:lvl w:ilvl="0" w:tplc="CC403E0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  <w:sz w:val="21"/>
        <w:szCs w:val="21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D085575"/>
    <w:multiLevelType w:val="hybridMultilevel"/>
    <w:tmpl w:val="7BD06F68"/>
    <w:lvl w:ilvl="0" w:tplc="05A026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3E2641"/>
    <w:multiLevelType w:val="hybridMultilevel"/>
    <w:tmpl w:val="44FE26B8"/>
    <w:lvl w:ilvl="0" w:tplc="E9CE103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1F4EBC"/>
    <w:multiLevelType w:val="hybridMultilevel"/>
    <w:tmpl w:val="A8BA89C8"/>
    <w:lvl w:ilvl="0" w:tplc="33CEADEE">
      <w:start w:val="1"/>
      <w:numFmt w:val="bullet"/>
      <w:lvlText w:val="-"/>
      <w:lvlJc w:val="left"/>
      <w:pPr>
        <w:tabs>
          <w:tab w:val="num" w:pos="737"/>
        </w:tabs>
        <w:ind w:left="680" w:hanging="340"/>
      </w:pPr>
      <w:rPr>
        <w:rFonts w:ascii="Courier New" w:hAnsi="Courier New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F20D11"/>
    <w:multiLevelType w:val="hybridMultilevel"/>
    <w:tmpl w:val="7BD06F68"/>
    <w:lvl w:ilvl="0" w:tplc="05A026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950808"/>
    <w:multiLevelType w:val="hybridMultilevel"/>
    <w:tmpl w:val="D19CED64"/>
    <w:lvl w:ilvl="0" w:tplc="A0DCAAD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763"/>
        <w:numFmt w:val="bullet"/>
        <w:lvlText w:val="-"/>
        <w:legacy w:legacy="1" w:legacySpace="120" w:legacyIndent="360"/>
        <w:lvlJc w:val="left"/>
        <w:pPr>
          <w:ind w:left="4185" w:hanging="360"/>
        </w:pPr>
      </w:lvl>
    </w:lvlOverride>
  </w:num>
  <w:num w:numId="2">
    <w:abstractNumId w:val="0"/>
    <w:lvlOverride w:ilvl="0">
      <w:lvl w:ilvl="0">
        <w:start w:val="763"/>
        <w:numFmt w:val="bullet"/>
        <w:lvlText w:val="-"/>
        <w:legacy w:legacy="1" w:legacySpace="120" w:legacyIndent="360"/>
        <w:lvlJc w:val="left"/>
        <w:pPr>
          <w:ind w:left="4185" w:hanging="360"/>
        </w:pPr>
      </w:lvl>
    </w:lvlOverride>
  </w:num>
  <w:num w:numId="3">
    <w:abstractNumId w:val="0"/>
    <w:lvlOverride w:ilvl="0">
      <w:lvl w:ilvl="0">
        <w:start w:val="763"/>
        <w:numFmt w:val="bullet"/>
        <w:lvlText w:val="-"/>
        <w:legacy w:legacy="1" w:legacySpace="120" w:legacyIndent="360"/>
        <w:lvlJc w:val="left"/>
        <w:pPr>
          <w:ind w:left="4185" w:hanging="360"/>
        </w:pPr>
      </w:lvl>
    </w:lvlOverride>
  </w:num>
  <w:num w:numId="4">
    <w:abstractNumId w:val="13"/>
  </w:num>
  <w:num w:numId="5">
    <w:abstractNumId w:val="10"/>
  </w:num>
  <w:num w:numId="6">
    <w:abstractNumId w:val="6"/>
  </w:num>
  <w:num w:numId="7">
    <w:abstractNumId w:val="12"/>
  </w:num>
  <w:num w:numId="8">
    <w:abstractNumId w:val="7"/>
  </w:num>
  <w:num w:numId="9">
    <w:abstractNumId w:val="2"/>
  </w:num>
  <w:num w:numId="10">
    <w:abstractNumId w:val="4"/>
  </w:num>
  <w:num w:numId="11">
    <w:abstractNumId w:val="5"/>
  </w:num>
  <w:num w:numId="12">
    <w:abstractNumId w:val="15"/>
  </w:num>
  <w:num w:numId="13">
    <w:abstractNumId w:val="3"/>
  </w:num>
  <w:num w:numId="14">
    <w:abstractNumId w:val="8"/>
  </w:num>
  <w:num w:numId="15">
    <w:abstractNumId w:val="9"/>
  </w:num>
  <w:num w:numId="16">
    <w:abstractNumId w:val="1"/>
  </w:num>
  <w:num w:numId="17">
    <w:abstractNumId w:val="1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6AF"/>
    <w:rsid w:val="00001E7B"/>
    <w:rsid w:val="00013919"/>
    <w:rsid w:val="00015BDA"/>
    <w:rsid w:val="0002415A"/>
    <w:rsid w:val="00030639"/>
    <w:rsid w:val="00031524"/>
    <w:rsid w:val="00031EFD"/>
    <w:rsid w:val="00032EA8"/>
    <w:rsid w:val="000342F6"/>
    <w:rsid w:val="00042D32"/>
    <w:rsid w:val="00060237"/>
    <w:rsid w:val="000615F9"/>
    <w:rsid w:val="00067525"/>
    <w:rsid w:val="00073551"/>
    <w:rsid w:val="00086608"/>
    <w:rsid w:val="00093700"/>
    <w:rsid w:val="000978BD"/>
    <w:rsid w:val="000B3246"/>
    <w:rsid w:val="000B38E5"/>
    <w:rsid w:val="000B61F8"/>
    <w:rsid w:val="000C6AA6"/>
    <w:rsid w:val="000D09FA"/>
    <w:rsid w:val="000F1BC5"/>
    <w:rsid w:val="000F758A"/>
    <w:rsid w:val="00112909"/>
    <w:rsid w:val="00123E06"/>
    <w:rsid w:val="0015172D"/>
    <w:rsid w:val="0016156D"/>
    <w:rsid w:val="001730D4"/>
    <w:rsid w:val="00175DD5"/>
    <w:rsid w:val="00183327"/>
    <w:rsid w:val="001876AD"/>
    <w:rsid w:val="00191E30"/>
    <w:rsid w:val="001C2AEC"/>
    <w:rsid w:val="001E07BE"/>
    <w:rsid w:val="001E6D07"/>
    <w:rsid w:val="0021514F"/>
    <w:rsid w:val="00226804"/>
    <w:rsid w:val="002760A2"/>
    <w:rsid w:val="002907BB"/>
    <w:rsid w:val="002944B8"/>
    <w:rsid w:val="00297EED"/>
    <w:rsid w:val="002A35DD"/>
    <w:rsid w:val="002B0D84"/>
    <w:rsid w:val="002E2D47"/>
    <w:rsid w:val="002F07F0"/>
    <w:rsid w:val="002F1A06"/>
    <w:rsid w:val="003025BE"/>
    <w:rsid w:val="0032212B"/>
    <w:rsid w:val="003414F2"/>
    <w:rsid w:val="00357772"/>
    <w:rsid w:val="00360122"/>
    <w:rsid w:val="00380D41"/>
    <w:rsid w:val="003826CF"/>
    <w:rsid w:val="00392577"/>
    <w:rsid w:val="003947BE"/>
    <w:rsid w:val="00397157"/>
    <w:rsid w:val="003B2CD3"/>
    <w:rsid w:val="003B7132"/>
    <w:rsid w:val="003C1691"/>
    <w:rsid w:val="003C4103"/>
    <w:rsid w:val="003D51A0"/>
    <w:rsid w:val="003E5C69"/>
    <w:rsid w:val="003F20E3"/>
    <w:rsid w:val="003F6BB5"/>
    <w:rsid w:val="00407E6E"/>
    <w:rsid w:val="004118E0"/>
    <w:rsid w:val="00420C1D"/>
    <w:rsid w:val="004312F1"/>
    <w:rsid w:val="004609D2"/>
    <w:rsid w:val="00485D72"/>
    <w:rsid w:val="004D467F"/>
    <w:rsid w:val="004D4A41"/>
    <w:rsid w:val="004D72A3"/>
    <w:rsid w:val="004F27A4"/>
    <w:rsid w:val="005017C0"/>
    <w:rsid w:val="00513E52"/>
    <w:rsid w:val="00554DF2"/>
    <w:rsid w:val="00587532"/>
    <w:rsid w:val="005A05D4"/>
    <w:rsid w:val="005A47AF"/>
    <w:rsid w:val="005B3EEB"/>
    <w:rsid w:val="005C496C"/>
    <w:rsid w:val="005C6D1D"/>
    <w:rsid w:val="005F0E15"/>
    <w:rsid w:val="005F257E"/>
    <w:rsid w:val="00611BAD"/>
    <w:rsid w:val="0061637C"/>
    <w:rsid w:val="00623B14"/>
    <w:rsid w:val="00652265"/>
    <w:rsid w:val="00655491"/>
    <w:rsid w:val="00662535"/>
    <w:rsid w:val="006761DF"/>
    <w:rsid w:val="00676341"/>
    <w:rsid w:val="00676AC9"/>
    <w:rsid w:val="0068348C"/>
    <w:rsid w:val="006842A7"/>
    <w:rsid w:val="00686F20"/>
    <w:rsid w:val="00692834"/>
    <w:rsid w:val="00692868"/>
    <w:rsid w:val="006A63A3"/>
    <w:rsid w:val="006B03DE"/>
    <w:rsid w:val="006B7F2E"/>
    <w:rsid w:val="006C4DB3"/>
    <w:rsid w:val="006C5875"/>
    <w:rsid w:val="006D0DBA"/>
    <w:rsid w:val="006D6451"/>
    <w:rsid w:val="006F153B"/>
    <w:rsid w:val="006F34F6"/>
    <w:rsid w:val="006F5C2D"/>
    <w:rsid w:val="00702C7A"/>
    <w:rsid w:val="0070799C"/>
    <w:rsid w:val="007212F4"/>
    <w:rsid w:val="007247FB"/>
    <w:rsid w:val="0073515D"/>
    <w:rsid w:val="0074088E"/>
    <w:rsid w:val="007523C3"/>
    <w:rsid w:val="00753172"/>
    <w:rsid w:val="00761072"/>
    <w:rsid w:val="00783A6A"/>
    <w:rsid w:val="007856C0"/>
    <w:rsid w:val="00790B7F"/>
    <w:rsid w:val="0079189F"/>
    <w:rsid w:val="007A143E"/>
    <w:rsid w:val="007A1D97"/>
    <w:rsid w:val="007A1DDE"/>
    <w:rsid w:val="007C412A"/>
    <w:rsid w:val="007E5158"/>
    <w:rsid w:val="007F0442"/>
    <w:rsid w:val="00822475"/>
    <w:rsid w:val="00825CFE"/>
    <w:rsid w:val="00834F7C"/>
    <w:rsid w:val="00837A8F"/>
    <w:rsid w:val="00843139"/>
    <w:rsid w:val="008443FA"/>
    <w:rsid w:val="008450A1"/>
    <w:rsid w:val="00846B52"/>
    <w:rsid w:val="00870629"/>
    <w:rsid w:val="008723E0"/>
    <w:rsid w:val="00874258"/>
    <w:rsid w:val="00882934"/>
    <w:rsid w:val="008C0F1C"/>
    <w:rsid w:val="008C3A31"/>
    <w:rsid w:val="008E1E0C"/>
    <w:rsid w:val="008F1720"/>
    <w:rsid w:val="00905DF4"/>
    <w:rsid w:val="00912934"/>
    <w:rsid w:val="009140CC"/>
    <w:rsid w:val="00933B40"/>
    <w:rsid w:val="009355D5"/>
    <w:rsid w:val="00940901"/>
    <w:rsid w:val="00942117"/>
    <w:rsid w:val="009477FE"/>
    <w:rsid w:val="00954D7E"/>
    <w:rsid w:val="00954DBC"/>
    <w:rsid w:val="009745D7"/>
    <w:rsid w:val="0097534D"/>
    <w:rsid w:val="00984543"/>
    <w:rsid w:val="00984CAF"/>
    <w:rsid w:val="0098763C"/>
    <w:rsid w:val="00991A81"/>
    <w:rsid w:val="00997A0F"/>
    <w:rsid w:val="009A019F"/>
    <w:rsid w:val="009A13DE"/>
    <w:rsid w:val="009B06DD"/>
    <w:rsid w:val="009B7EFE"/>
    <w:rsid w:val="009D40CE"/>
    <w:rsid w:val="009D6FF2"/>
    <w:rsid w:val="009D7765"/>
    <w:rsid w:val="009E0F0C"/>
    <w:rsid w:val="009E7F3A"/>
    <w:rsid w:val="009F203D"/>
    <w:rsid w:val="00A016B9"/>
    <w:rsid w:val="00A26C71"/>
    <w:rsid w:val="00A36052"/>
    <w:rsid w:val="00A8432B"/>
    <w:rsid w:val="00A95B3E"/>
    <w:rsid w:val="00AB0F81"/>
    <w:rsid w:val="00AC45A4"/>
    <w:rsid w:val="00AC4A9B"/>
    <w:rsid w:val="00AD12A6"/>
    <w:rsid w:val="00AF0F85"/>
    <w:rsid w:val="00AF7F04"/>
    <w:rsid w:val="00B414FF"/>
    <w:rsid w:val="00B4198A"/>
    <w:rsid w:val="00B54B4F"/>
    <w:rsid w:val="00B56DB8"/>
    <w:rsid w:val="00B63E08"/>
    <w:rsid w:val="00B767D0"/>
    <w:rsid w:val="00B8292F"/>
    <w:rsid w:val="00BA6FC8"/>
    <w:rsid w:val="00BC737E"/>
    <w:rsid w:val="00BD14D3"/>
    <w:rsid w:val="00BE1648"/>
    <w:rsid w:val="00BF0119"/>
    <w:rsid w:val="00BF5C30"/>
    <w:rsid w:val="00C01DFF"/>
    <w:rsid w:val="00C046F5"/>
    <w:rsid w:val="00C22838"/>
    <w:rsid w:val="00C3466B"/>
    <w:rsid w:val="00C42198"/>
    <w:rsid w:val="00C76DE5"/>
    <w:rsid w:val="00C86CC2"/>
    <w:rsid w:val="00C95D9C"/>
    <w:rsid w:val="00CA147C"/>
    <w:rsid w:val="00CA4508"/>
    <w:rsid w:val="00CA6855"/>
    <w:rsid w:val="00CB39C9"/>
    <w:rsid w:val="00CC2602"/>
    <w:rsid w:val="00CC4589"/>
    <w:rsid w:val="00CD4087"/>
    <w:rsid w:val="00CE157D"/>
    <w:rsid w:val="00CE37C0"/>
    <w:rsid w:val="00CE5360"/>
    <w:rsid w:val="00CF3022"/>
    <w:rsid w:val="00CF39F5"/>
    <w:rsid w:val="00D07FFE"/>
    <w:rsid w:val="00D114C2"/>
    <w:rsid w:val="00D24E68"/>
    <w:rsid w:val="00D30344"/>
    <w:rsid w:val="00D43C3A"/>
    <w:rsid w:val="00D46562"/>
    <w:rsid w:val="00D62CC4"/>
    <w:rsid w:val="00D632E4"/>
    <w:rsid w:val="00D74074"/>
    <w:rsid w:val="00D8204D"/>
    <w:rsid w:val="00D85610"/>
    <w:rsid w:val="00DB7C2A"/>
    <w:rsid w:val="00DC35EE"/>
    <w:rsid w:val="00E01C3B"/>
    <w:rsid w:val="00E13DE2"/>
    <w:rsid w:val="00E23DB4"/>
    <w:rsid w:val="00E31CDA"/>
    <w:rsid w:val="00E31FDA"/>
    <w:rsid w:val="00E36BD0"/>
    <w:rsid w:val="00E437D1"/>
    <w:rsid w:val="00E52883"/>
    <w:rsid w:val="00E53374"/>
    <w:rsid w:val="00E65D69"/>
    <w:rsid w:val="00E722C9"/>
    <w:rsid w:val="00E7313A"/>
    <w:rsid w:val="00E81DC4"/>
    <w:rsid w:val="00E836AF"/>
    <w:rsid w:val="00E90BC0"/>
    <w:rsid w:val="00EA2B19"/>
    <w:rsid w:val="00EB52C2"/>
    <w:rsid w:val="00EB7F7F"/>
    <w:rsid w:val="00EC26BF"/>
    <w:rsid w:val="00EC3542"/>
    <w:rsid w:val="00ED2525"/>
    <w:rsid w:val="00ED44AB"/>
    <w:rsid w:val="00ED5007"/>
    <w:rsid w:val="00EE47B7"/>
    <w:rsid w:val="00EE5AD7"/>
    <w:rsid w:val="00EF499B"/>
    <w:rsid w:val="00F0198F"/>
    <w:rsid w:val="00F0710C"/>
    <w:rsid w:val="00F13446"/>
    <w:rsid w:val="00F15160"/>
    <w:rsid w:val="00F26C4B"/>
    <w:rsid w:val="00F4304C"/>
    <w:rsid w:val="00F57691"/>
    <w:rsid w:val="00F71166"/>
    <w:rsid w:val="00F90C83"/>
    <w:rsid w:val="00F9426A"/>
    <w:rsid w:val="00FF1463"/>
    <w:rsid w:val="00FF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D34BB54"/>
  <w15:chartTrackingRefBased/>
  <w15:docId w15:val="{BF856869-C2DA-4693-820A-44F9F36B2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4">
    <w:name w:val="heading 4"/>
    <w:basedOn w:val="Normln"/>
    <w:link w:val="Nadpis4Char"/>
    <w:uiPriority w:val="9"/>
    <w:qFormat/>
    <w:rsid w:val="00D24E68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yltun">
    <w:name w:val="styltun"/>
    <w:rsid w:val="00086608"/>
    <w:rPr>
      <w:b/>
      <w:bCs/>
    </w:rPr>
  </w:style>
  <w:style w:type="paragraph" w:styleId="Textbubliny">
    <w:name w:val="Balloon Text"/>
    <w:basedOn w:val="Normln"/>
    <w:semiHidden/>
    <w:rsid w:val="00B8292F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rsid w:val="0032212B"/>
    <w:pPr>
      <w:spacing w:before="100" w:beforeAutospacing="1" w:after="100" w:afterAutospacing="1"/>
    </w:pPr>
  </w:style>
  <w:style w:type="paragraph" w:styleId="Textpoznpodarou">
    <w:name w:val="footnote text"/>
    <w:basedOn w:val="Normln"/>
    <w:link w:val="TextpoznpodarouChar"/>
    <w:rsid w:val="00392577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392577"/>
  </w:style>
  <w:style w:type="character" w:styleId="Znakapoznpodarou">
    <w:name w:val="footnote reference"/>
    <w:rsid w:val="00392577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0710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F7F04"/>
    <w:rPr>
      <w:color w:val="0000FF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rsid w:val="00D24E68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spi.cz/products/lawText/1/44836/1/ASPI%253A/361/2000%20Sb.%2523" TargetMode="External"/><Relationship Id="rId1" Type="http://schemas.openxmlformats.org/officeDocument/2006/relationships/hyperlink" Target="https://www.aspi.cz/products/lawText/1/44836/1/ASPI%253A/361/2000%20Sb.%2523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A69B9-76AF-4379-BDEF-1A4C1C8A6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20</Pages>
  <Words>781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Statutární město Zlín č</vt:lpstr>
    </vt:vector>
  </TitlesOfParts>
  <Company>MMZ</Company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Statutární město Zlín č</dc:title>
  <dc:subject/>
  <dc:creator>BJ</dc:creator>
  <cp:keywords/>
  <dc:description/>
  <cp:lastModifiedBy>Administrator</cp:lastModifiedBy>
  <cp:revision>13</cp:revision>
  <cp:lastPrinted>2026-10-02T07:29:00Z</cp:lastPrinted>
  <dcterms:created xsi:type="dcterms:W3CDTF">2026-07-13T09:35:00Z</dcterms:created>
  <dcterms:modified xsi:type="dcterms:W3CDTF">2026-10-02T09:17:00Z</dcterms:modified>
</cp:coreProperties>
</file>