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35E510CA" w:rsidR="003448EC" w:rsidRPr="004660AA" w:rsidRDefault="007B3D1B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1B38B2F7" w:rsidR="003448EC" w:rsidRPr="004660AA" w:rsidRDefault="007B3D1B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Sociální bydlení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47D4452B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0"/>
        <w:gridCol w:w="2060"/>
        <w:gridCol w:w="1831"/>
        <w:gridCol w:w="1210"/>
        <w:gridCol w:w="1284"/>
        <w:gridCol w:w="1511"/>
      </w:tblGrid>
      <w:tr w:rsidR="006E58C2" w:rsidRPr="004660AA" w14:paraId="65709D42" w14:textId="77777777" w:rsidTr="006E58C2"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789F082" w14:textId="77777777" w:rsidR="006E58C2" w:rsidRPr="006E58C2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61DC8F41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E58C2" w:rsidRPr="004660AA" w14:paraId="4D43E09F" w14:textId="77777777" w:rsidTr="00FE48A1">
        <w:tc>
          <w:tcPr>
            <w:tcW w:w="1270" w:type="dxa"/>
            <w:vAlign w:val="center"/>
          </w:tcPr>
          <w:p w14:paraId="2C4DD55A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060" w:type="dxa"/>
            <w:vAlign w:val="center"/>
          </w:tcPr>
          <w:p w14:paraId="40FEB882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31" w:type="dxa"/>
            <w:vAlign w:val="center"/>
          </w:tcPr>
          <w:p w14:paraId="06F932C4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10" w:type="dxa"/>
            <w:vAlign w:val="center"/>
          </w:tcPr>
          <w:p w14:paraId="211D2D05" w14:textId="77777777" w:rsidR="006E58C2" w:rsidRPr="004660AA" w:rsidRDefault="006E58C2" w:rsidP="00FE48A1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84" w:type="dxa"/>
            <w:vAlign w:val="center"/>
          </w:tcPr>
          <w:p w14:paraId="7754EBE9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511" w:type="dxa"/>
          </w:tcPr>
          <w:p w14:paraId="0FEB3458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6E58C2" w:rsidRPr="004660AA" w14:paraId="40D620A9" w14:textId="77777777" w:rsidTr="00FE48A1">
        <w:trPr>
          <w:trHeight w:val="514"/>
        </w:trPr>
        <w:tc>
          <w:tcPr>
            <w:tcW w:w="1270" w:type="dxa"/>
          </w:tcPr>
          <w:p w14:paraId="4EC44AA5" w14:textId="1A22C642" w:rsidR="006E58C2" w:rsidRPr="00867F4D" w:rsidRDefault="00DA3AC5" w:rsidP="007B3D1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3AC5">
              <w:rPr>
                <w:rFonts w:ascii="Calibri" w:hAnsi="Calibri" w:cs="Calibri"/>
                <w:b/>
                <w:bCs/>
                <w:sz w:val="22"/>
                <w:szCs w:val="22"/>
              </w:rPr>
              <w:t>553 021</w:t>
            </w:r>
          </w:p>
        </w:tc>
        <w:tc>
          <w:tcPr>
            <w:tcW w:w="2060" w:type="dxa"/>
          </w:tcPr>
          <w:p w14:paraId="0443ACC1" w14:textId="587693F0" w:rsidR="006E58C2" w:rsidRPr="00867F4D" w:rsidRDefault="00DA3AC5" w:rsidP="005C008A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3AC5">
              <w:rPr>
                <w:rFonts w:ascii="Calibri" w:hAnsi="Calibri" w:cs="Calibri"/>
                <w:color w:val="auto"/>
                <w:sz w:val="22"/>
                <w:szCs w:val="22"/>
              </w:rPr>
              <w:t>Kapacita nového sociálního bydlení</w:t>
            </w:r>
          </w:p>
        </w:tc>
        <w:tc>
          <w:tcPr>
            <w:tcW w:w="1831" w:type="dxa"/>
            <w:vAlign w:val="center"/>
          </w:tcPr>
          <w:p w14:paraId="4AF45647" w14:textId="06465751" w:rsidR="006E58C2" w:rsidRPr="005C008A" w:rsidRDefault="0098372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008A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210" w:type="dxa"/>
            <w:vAlign w:val="center"/>
          </w:tcPr>
          <w:p w14:paraId="1A9EADEC" w14:textId="77777777" w:rsidR="006E58C2" w:rsidRPr="00F207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482FF30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4084C714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23E9F0DA" w14:textId="77777777" w:rsidTr="00FE48A1">
        <w:trPr>
          <w:trHeight w:val="514"/>
        </w:trPr>
        <w:tc>
          <w:tcPr>
            <w:tcW w:w="1270" w:type="dxa"/>
          </w:tcPr>
          <w:p w14:paraId="71AFB76D" w14:textId="01D8BF3C" w:rsidR="006E58C2" w:rsidRPr="008E7BFF" w:rsidRDefault="00DA3AC5" w:rsidP="00FE48A1">
            <w:pPr>
              <w:rPr>
                <w:rFonts w:ascii="Calibri" w:hAnsi="Calibri" w:cs="Calibri"/>
                <w:color w:val="000000"/>
              </w:rPr>
            </w:pPr>
            <w:r w:rsidRPr="00DA3AC5">
              <w:rPr>
                <w:rFonts w:ascii="Calibri" w:hAnsi="Calibri" w:cs="Calibri"/>
                <w:b/>
                <w:bCs/>
                <w:sz w:val="22"/>
                <w:szCs w:val="22"/>
              </w:rPr>
              <w:t>553 031</w:t>
            </w:r>
          </w:p>
        </w:tc>
        <w:tc>
          <w:tcPr>
            <w:tcW w:w="2060" w:type="dxa"/>
          </w:tcPr>
          <w:p w14:paraId="7D1CCE19" w14:textId="00674006" w:rsidR="006E58C2" w:rsidRPr="00A13253" w:rsidRDefault="00DA3AC5" w:rsidP="005C008A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DA3AC5">
              <w:rPr>
                <w:rFonts w:ascii="Calibri" w:hAnsi="Calibri"/>
                <w:sz w:val="22"/>
                <w:szCs w:val="22"/>
              </w:rPr>
              <w:t>Kapacita modernizovaného sociálního bydlení</w:t>
            </w:r>
          </w:p>
        </w:tc>
        <w:tc>
          <w:tcPr>
            <w:tcW w:w="1831" w:type="dxa"/>
            <w:vAlign w:val="center"/>
          </w:tcPr>
          <w:p w14:paraId="1FAAD2B7" w14:textId="52A48C7C" w:rsidR="006E58C2" w:rsidRPr="005C008A" w:rsidRDefault="0098372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008A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210" w:type="dxa"/>
            <w:vAlign w:val="center"/>
          </w:tcPr>
          <w:p w14:paraId="77627A10" w14:textId="77777777" w:rsidR="006E58C2" w:rsidRPr="00F207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7F1B1E0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2E418DCE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4F88F598" w14:textId="77777777" w:rsidTr="00FE48A1">
        <w:trPr>
          <w:trHeight w:val="514"/>
        </w:trPr>
        <w:tc>
          <w:tcPr>
            <w:tcW w:w="1270" w:type="dxa"/>
          </w:tcPr>
          <w:p w14:paraId="60C9ACF1" w14:textId="75234B32" w:rsidR="006E58C2" w:rsidRPr="00867F4D" w:rsidRDefault="00DA3AC5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553 052</w:t>
            </w:r>
          </w:p>
        </w:tc>
        <w:tc>
          <w:tcPr>
            <w:tcW w:w="2060" w:type="dxa"/>
          </w:tcPr>
          <w:p w14:paraId="33FC79E9" w14:textId="0C3D257B" w:rsidR="006E58C2" w:rsidRPr="00867F4D" w:rsidRDefault="00DA3AC5" w:rsidP="005C008A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3AC5">
              <w:rPr>
                <w:rFonts w:ascii="Calibri" w:hAnsi="Calibri" w:cs="Calibri"/>
                <w:color w:val="auto"/>
                <w:sz w:val="22"/>
                <w:szCs w:val="22"/>
              </w:rPr>
              <w:t>Počet nových bytů pro sociální bydlení</w:t>
            </w:r>
          </w:p>
        </w:tc>
        <w:tc>
          <w:tcPr>
            <w:tcW w:w="1831" w:type="dxa"/>
            <w:vAlign w:val="center"/>
          </w:tcPr>
          <w:p w14:paraId="77DDA9BF" w14:textId="6BB038E8" w:rsidR="006E58C2" w:rsidRPr="005C008A" w:rsidRDefault="0098372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008A">
              <w:rPr>
                <w:rFonts w:ascii="Calibri" w:hAnsi="Calibri" w:cs="Calibri"/>
                <w:sz w:val="22"/>
                <w:szCs w:val="22"/>
              </w:rPr>
              <w:t>Sociální byty</w:t>
            </w:r>
          </w:p>
        </w:tc>
        <w:tc>
          <w:tcPr>
            <w:tcW w:w="1210" w:type="dxa"/>
            <w:vAlign w:val="center"/>
          </w:tcPr>
          <w:p w14:paraId="0DC5F6E1" w14:textId="77777777" w:rsidR="006E58C2" w:rsidRPr="00F207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E9CDE31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6304F070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344EFB3C" w14:textId="77777777" w:rsidTr="00FE48A1">
        <w:trPr>
          <w:trHeight w:val="514"/>
        </w:trPr>
        <w:tc>
          <w:tcPr>
            <w:tcW w:w="1270" w:type="dxa"/>
          </w:tcPr>
          <w:p w14:paraId="54429A30" w14:textId="147D82BD" w:rsidR="006E58C2" w:rsidRPr="00FB28D5" w:rsidRDefault="00DA3AC5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553 061</w:t>
            </w:r>
          </w:p>
        </w:tc>
        <w:tc>
          <w:tcPr>
            <w:tcW w:w="2060" w:type="dxa"/>
          </w:tcPr>
          <w:p w14:paraId="1A2218B4" w14:textId="455719F7" w:rsidR="006E58C2" w:rsidRPr="00FB28D5" w:rsidRDefault="00DA3AC5" w:rsidP="005C008A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A3AC5">
              <w:rPr>
                <w:rFonts w:ascii="Calibri" w:hAnsi="Calibri" w:cs="Calibri"/>
                <w:color w:val="auto"/>
                <w:sz w:val="22"/>
                <w:szCs w:val="22"/>
              </w:rPr>
              <w:t>Počet rekonstruovaných bytů pro sociální bydlení</w:t>
            </w:r>
          </w:p>
        </w:tc>
        <w:tc>
          <w:tcPr>
            <w:tcW w:w="1831" w:type="dxa"/>
            <w:vAlign w:val="center"/>
          </w:tcPr>
          <w:p w14:paraId="291A6F22" w14:textId="5685934B" w:rsidR="006E58C2" w:rsidRPr="005C008A" w:rsidRDefault="0098372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C008A">
              <w:rPr>
                <w:rFonts w:ascii="Calibri" w:hAnsi="Calibri" w:cs="Calibri"/>
                <w:sz w:val="22"/>
                <w:szCs w:val="22"/>
              </w:rPr>
              <w:t>Sociální byty</w:t>
            </w:r>
          </w:p>
        </w:tc>
        <w:tc>
          <w:tcPr>
            <w:tcW w:w="1210" w:type="dxa"/>
            <w:vAlign w:val="center"/>
          </w:tcPr>
          <w:p w14:paraId="7626389A" w14:textId="77777777" w:rsidR="006E58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3565033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114F8FDE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39229180" w14:textId="77777777" w:rsidTr="00FE48A1">
        <w:trPr>
          <w:trHeight w:val="514"/>
        </w:trPr>
        <w:tc>
          <w:tcPr>
            <w:tcW w:w="1270" w:type="dxa"/>
          </w:tcPr>
          <w:p w14:paraId="5509007E" w14:textId="192C808A" w:rsidR="006E58C2" w:rsidRPr="00FB28D5" w:rsidRDefault="00DA3AC5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553 301</w:t>
            </w:r>
          </w:p>
        </w:tc>
        <w:tc>
          <w:tcPr>
            <w:tcW w:w="2060" w:type="dxa"/>
          </w:tcPr>
          <w:p w14:paraId="5564B77E" w14:textId="22469E16" w:rsidR="006E58C2" w:rsidRPr="000E7593" w:rsidRDefault="00DA3AC5" w:rsidP="005C008A">
            <w:pPr>
              <w:pStyle w:val="Default"/>
              <w:jc w:val="both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  <w:r w:rsidRPr="00DA3AC5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  <w:t>Počet uživatelů nového nebo modernizovaného sociálního bydlení za rok</w:t>
            </w:r>
          </w:p>
        </w:tc>
        <w:tc>
          <w:tcPr>
            <w:tcW w:w="1831" w:type="dxa"/>
            <w:vAlign w:val="center"/>
          </w:tcPr>
          <w:p w14:paraId="13E02ED3" w14:textId="55149074" w:rsidR="006E58C2" w:rsidRPr="005C008A" w:rsidRDefault="00983722" w:rsidP="00FE48A1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08A">
              <w:rPr>
                <w:rFonts w:ascii="Calibri" w:hAnsi="Calibri" w:cs="Calibri"/>
                <w:bCs/>
                <w:sz w:val="22"/>
                <w:szCs w:val="22"/>
              </w:rPr>
              <w:t>Osoby/rok</w:t>
            </w:r>
          </w:p>
        </w:tc>
        <w:tc>
          <w:tcPr>
            <w:tcW w:w="1210" w:type="dxa"/>
            <w:vAlign w:val="center"/>
          </w:tcPr>
          <w:p w14:paraId="1A710429" w14:textId="77777777" w:rsidR="006E58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CB95283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6C9F5F94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E58C2" w:rsidRPr="004660AA" w14:paraId="7ED6684B" w14:textId="77777777" w:rsidTr="00FE48A1">
        <w:trPr>
          <w:trHeight w:val="514"/>
        </w:trPr>
        <w:tc>
          <w:tcPr>
            <w:tcW w:w="1270" w:type="dxa"/>
          </w:tcPr>
          <w:p w14:paraId="443DBD63" w14:textId="0AF79620" w:rsidR="006E58C2" w:rsidRPr="00FB28D5" w:rsidRDefault="00DA3AC5" w:rsidP="00FE48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323 000</w:t>
            </w:r>
          </w:p>
        </w:tc>
        <w:tc>
          <w:tcPr>
            <w:tcW w:w="2060" w:type="dxa"/>
          </w:tcPr>
          <w:p w14:paraId="394B4A22" w14:textId="49530302" w:rsidR="006E58C2" w:rsidRPr="000E7593" w:rsidRDefault="00DA3AC5" w:rsidP="005C008A">
            <w:pPr>
              <w:pStyle w:val="Default"/>
              <w:jc w:val="both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  <w:r w:rsidRPr="00DA3AC5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  <w:t>Sní</w:t>
            </w:r>
            <w:r w:rsidR="005C008A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  <w:t>žení konečné spotřeby energie u </w:t>
            </w:r>
            <w:r w:rsidRPr="00DA3AC5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  <w:t>podpořených subjektů</w:t>
            </w:r>
          </w:p>
        </w:tc>
        <w:tc>
          <w:tcPr>
            <w:tcW w:w="1831" w:type="dxa"/>
            <w:vAlign w:val="center"/>
          </w:tcPr>
          <w:p w14:paraId="61CB72E7" w14:textId="42DC312A" w:rsidR="006E58C2" w:rsidRPr="005C008A" w:rsidRDefault="00983722" w:rsidP="00FE48A1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08A">
              <w:rPr>
                <w:rFonts w:ascii="Calibri" w:hAnsi="Calibri" w:cs="Calibri"/>
                <w:bCs/>
                <w:sz w:val="22"/>
                <w:szCs w:val="22"/>
              </w:rPr>
              <w:t>GJ/rok</w:t>
            </w:r>
          </w:p>
        </w:tc>
        <w:tc>
          <w:tcPr>
            <w:tcW w:w="1210" w:type="dxa"/>
            <w:vAlign w:val="center"/>
          </w:tcPr>
          <w:p w14:paraId="5503F4F0" w14:textId="77777777" w:rsidR="006E58C2" w:rsidRDefault="006E58C2" w:rsidP="00FE48A1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13D8800B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73B4EC33" w14:textId="77777777" w:rsidR="006E58C2" w:rsidRPr="004660AA" w:rsidRDefault="006E58C2" w:rsidP="00FE48A1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6944AF8A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5DA0CD6D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1060867E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106F3445" w:rsidR="00E419F9" w:rsidRPr="00BF583B" w:rsidRDefault="00E419F9" w:rsidP="0082558C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7985" w14:textId="77777777" w:rsidR="00C14403" w:rsidRDefault="00C14403" w:rsidP="005F14C0">
      <w:r>
        <w:separator/>
      </w:r>
    </w:p>
    <w:p w14:paraId="7198B43C" w14:textId="77777777" w:rsidR="00C14403" w:rsidRDefault="00C14403"/>
  </w:endnote>
  <w:endnote w:type="continuationSeparator" w:id="0">
    <w:p w14:paraId="7084605D" w14:textId="77777777" w:rsidR="00C14403" w:rsidRDefault="00C14403" w:rsidP="005F14C0">
      <w:r>
        <w:continuationSeparator/>
      </w:r>
    </w:p>
    <w:p w14:paraId="2171C520" w14:textId="77777777" w:rsidR="00C14403" w:rsidRDefault="00C14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C14403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C14403" w:rsidRPr="001E6601" w:rsidRDefault="00C14403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C14403" w:rsidRPr="001E6601" w:rsidRDefault="00C14403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8AEDB71" w:rsidR="00C14403" w:rsidRPr="001E6601" w:rsidRDefault="00C14403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82558C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C14403" w:rsidRDefault="00C14403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DFF12" w14:textId="77777777" w:rsidR="00C14403" w:rsidRDefault="00C14403" w:rsidP="005F14C0">
      <w:r>
        <w:separator/>
      </w:r>
    </w:p>
    <w:p w14:paraId="5BCF2D34" w14:textId="77777777" w:rsidR="00C14403" w:rsidRDefault="00C14403"/>
  </w:footnote>
  <w:footnote w:type="continuationSeparator" w:id="0">
    <w:p w14:paraId="21E05E35" w14:textId="77777777" w:rsidR="00C14403" w:rsidRDefault="00C14403" w:rsidP="005F14C0">
      <w:r>
        <w:continuationSeparator/>
      </w:r>
    </w:p>
    <w:p w14:paraId="378ADA9E" w14:textId="77777777" w:rsidR="00C14403" w:rsidRDefault="00C144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C14403" w:rsidRDefault="00C14403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9" name="Obrázek 9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C14403" w:rsidRDefault="00C14403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03914A9"/>
    <w:multiLevelType w:val="hybridMultilevel"/>
    <w:tmpl w:val="326E1F0E"/>
    <w:lvl w:ilvl="0" w:tplc="4578838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326FC"/>
    <w:multiLevelType w:val="hybridMultilevel"/>
    <w:tmpl w:val="37504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0FDC"/>
    <w:rsid w:val="000E2EC9"/>
    <w:rsid w:val="000E3CB4"/>
    <w:rsid w:val="000E5A74"/>
    <w:rsid w:val="000E7488"/>
    <w:rsid w:val="000F4497"/>
    <w:rsid w:val="000F7567"/>
    <w:rsid w:val="00100F82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3EB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92FB8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007C"/>
    <w:rsid w:val="003115DF"/>
    <w:rsid w:val="003116D3"/>
    <w:rsid w:val="00315FB7"/>
    <w:rsid w:val="003170EF"/>
    <w:rsid w:val="003177F3"/>
    <w:rsid w:val="00321B8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877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23B2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77206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B59BE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008A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67BEE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58C2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276E9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23F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B3D1B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0CBF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41F4"/>
    <w:rsid w:val="0082558C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3722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5295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46B1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36131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4403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3AC5"/>
    <w:rsid w:val="00DA4E62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E48A1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B5A0-16F4-49A7-A3B9-D425E430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562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13</cp:revision>
  <cp:lastPrinted>2024-11-18T08:08:00Z</cp:lastPrinted>
  <dcterms:created xsi:type="dcterms:W3CDTF">2024-11-14T08:51:00Z</dcterms:created>
  <dcterms:modified xsi:type="dcterms:W3CDTF">2025-02-17T08:50:00Z</dcterms:modified>
</cp:coreProperties>
</file>