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18" w:type="dxa"/>
            <w:vAlign w:val="center"/>
          </w:tcPr>
          <w:p w14:paraId="633BA37C" w14:textId="655BFE63" w:rsidR="003448EC" w:rsidRPr="004660AA" w:rsidRDefault="00593D08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</w:t>
            </w:r>
          </w:p>
        </w:tc>
      </w:tr>
      <w:tr w:rsidR="003448EC" w:rsidRPr="004660AA" w14:paraId="17FC17E4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18" w:type="dxa"/>
            <w:vAlign w:val="center"/>
          </w:tcPr>
          <w:p w14:paraId="293CAE6B" w14:textId="258EB3D0" w:rsidR="003448EC" w:rsidRPr="004660AA" w:rsidRDefault="00171574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30604">
              <w:rPr>
                <w:rFonts w:ascii="Calibri" w:hAnsi="Calibri" w:cs="Calibri"/>
                <w:b/>
                <w:bCs/>
              </w:rPr>
              <w:t>Veřejná infrastruktura udržitelného cestovního ruchu</w:t>
            </w:r>
            <w:r w:rsidR="00C96C0A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0B6C9B" w:rsidRPr="004660AA" w14:paraId="1D3E7765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5B8C0AF7" w14:textId="4F23ED90" w:rsidR="000B6C9B" w:rsidRDefault="000B6C9B" w:rsidP="000B6C9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8" w:type="dxa"/>
            <w:vAlign w:val="center"/>
          </w:tcPr>
          <w:p w14:paraId="268D7E99" w14:textId="77777777" w:rsidR="000B6C9B" w:rsidRPr="00D30604" w:rsidRDefault="000B6C9B" w:rsidP="000B6C9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B80B9AC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p w14:paraId="245FDE64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171574" w:rsidRPr="004660AA" w14:paraId="313026C2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CE3732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CC65ED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3B70200A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4BA81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47D068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E476BBA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A05E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511932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6DFE83B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4FCA49F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B4450E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1E15293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6DD227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80BD0B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4E6B8B9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C29836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FA1FFFF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751FB2C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4957F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2BF7E0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DCF3EEB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1DCF22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55A0007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3F19D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0FE6870" w14:textId="77777777" w:rsidTr="00A50E21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2ADBA4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1DD007D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0C998F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AF984AE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7163C1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171574" w:rsidRPr="004660AA" w14:paraId="3F36C21D" w14:textId="77777777" w:rsidTr="00A50E21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1B0637B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58941F2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457BF36F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555D232" w14:textId="77777777" w:rsidTr="00A50E21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32C1B5B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4C66006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0029789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203C2D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37EAB9F" w14:textId="77777777" w:rsidTr="00A50E21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786DC39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25F4982D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C0509D1" w14:textId="77777777" w:rsidTr="00A50E21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D8AD23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71AF97E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863E996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35A757A" w14:textId="77777777" w:rsidTr="00A50E21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5856672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05C0F16F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55FAD8C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357379E" w14:textId="77777777" w:rsidTr="00A50E21">
        <w:tc>
          <w:tcPr>
            <w:tcW w:w="2660" w:type="dxa"/>
            <w:shd w:val="clear" w:color="auto" w:fill="FFCC00"/>
            <w:vAlign w:val="center"/>
          </w:tcPr>
          <w:p w14:paraId="10598B7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648D66F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BD51672" w14:textId="77777777" w:rsidTr="00A50E21">
        <w:tc>
          <w:tcPr>
            <w:tcW w:w="2660" w:type="dxa"/>
            <w:shd w:val="clear" w:color="auto" w:fill="FFCC00"/>
            <w:vAlign w:val="center"/>
          </w:tcPr>
          <w:p w14:paraId="03FD735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2D3E2992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(významný lokální dopad; 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44CD878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1F5F178" w14:textId="77777777" w:rsidTr="00A50E21">
        <w:tc>
          <w:tcPr>
            <w:tcW w:w="2660" w:type="dxa"/>
            <w:shd w:val="clear" w:color="auto" w:fill="FFCC00"/>
            <w:vAlign w:val="center"/>
          </w:tcPr>
          <w:p w14:paraId="58CAC31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75AA511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F29CCC8" w14:textId="77777777" w:rsidTr="00A50E21">
        <w:tc>
          <w:tcPr>
            <w:tcW w:w="2660" w:type="dxa"/>
            <w:shd w:val="clear" w:color="auto" w:fill="FFCC00"/>
            <w:vAlign w:val="center"/>
          </w:tcPr>
          <w:p w14:paraId="733D43D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106142C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E4B05C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1A1E9B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B8F5816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9"/>
        <w:gridCol w:w="1823"/>
        <w:gridCol w:w="1593"/>
        <w:gridCol w:w="1327"/>
        <w:gridCol w:w="1440"/>
        <w:gridCol w:w="1694"/>
      </w:tblGrid>
      <w:tr w:rsidR="00171574" w:rsidRPr="004660AA" w14:paraId="0BA745C5" w14:textId="77777777" w:rsidTr="00A50E21">
        <w:tc>
          <w:tcPr>
            <w:tcW w:w="9166" w:type="dxa"/>
            <w:gridSpan w:val="6"/>
            <w:shd w:val="clear" w:color="auto" w:fill="FFCC00"/>
            <w:vAlign w:val="center"/>
          </w:tcPr>
          <w:p w14:paraId="2533189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34430F1B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71574" w:rsidRPr="004660AA" w14:paraId="78977466" w14:textId="77777777" w:rsidTr="00A50E21">
        <w:tc>
          <w:tcPr>
            <w:tcW w:w="1291" w:type="dxa"/>
            <w:vAlign w:val="center"/>
          </w:tcPr>
          <w:p w14:paraId="2B2C4A9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26" w:type="dxa"/>
            <w:vAlign w:val="center"/>
          </w:tcPr>
          <w:p w14:paraId="5D3578C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68" w:type="dxa"/>
            <w:vAlign w:val="center"/>
          </w:tcPr>
          <w:p w14:paraId="6766B3B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32" w:type="dxa"/>
            <w:vAlign w:val="center"/>
          </w:tcPr>
          <w:p w14:paraId="6A0A773B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47" w:type="dxa"/>
            <w:vAlign w:val="center"/>
          </w:tcPr>
          <w:p w14:paraId="2E8D1243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02" w:type="dxa"/>
          </w:tcPr>
          <w:p w14:paraId="7502698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171574" w:rsidRPr="004660AA" w14:paraId="536D7ACB" w14:textId="77777777" w:rsidTr="00A50E21">
        <w:trPr>
          <w:trHeight w:val="514"/>
        </w:trPr>
        <w:tc>
          <w:tcPr>
            <w:tcW w:w="1291" w:type="dxa"/>
          </w:tcPr>
          <w:p w14:paraId="65595FC5" w14:textId="77777777" w:rsidR="00171574" w:rsidRPr="008E7BFF" w:rsidRDefault="00171574" w:rsidP="00A50E21">
            <w:pPr>
              <w:rPr>
                <w:rFonts w:ascii="Calibri" w:hAnsi="Calibri" w:cs="Calibri"/>
                <w:color w:val="000000"/>
              </w:rPr>
            </w:pPr>
            <w:r w:rsidRPr="00F027EE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10 201</w:t>
            </w:r>
          </w:p>
        </w:tc>
        <w:tc>
          <w:tcPr>
            <w:tcW w:w="1826" w:type="dxa"/>
          </w:tcPr>
          <w:p w14:paraId="30BBE601" w14:textId="77777777" w:rsidR="00171574" w:rsidRPr="00A13253" w:rsidRDefault="00171574" w:rsidP="00A50E2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30604">
              <w:rPr>
                <w:rFonts w:ascii="Calibri" w:hAnsi="Calibri" w:cs="Calibri"/>
                <w:color w:val="auto"/>
                <w:sz w:val="22"/>
                <w:szCs w:val="22"/>
              </w:rPr>
              <w:t>Nová či modernizovaná turistická infocentra</w:t>
            </w:r>
          </w:p>
        </w:tc>
        <w:tc>
          <w:tcPr>
            <w:tcW w:w="1568" w:type="dxa"/>
            <w:vAlign w:val="center"/>
          </w:tcPr>
          <w:p w14:paraId="33737B3F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TIC</w:t>
            </w:r>
          </w:p>
        </w:tc>
        <w:tc>
          <w:tcPr>
            <w:tcW w:w="1332" w:type="dxa"/>
            <w:vAlign w:val="center"/>
          </w:tcPr>
          <w:p w14:paraId="704BF347" w14:textId="77777777" w:rsidR="00171574" w:rsidRPr="00F207C2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CC0F15E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0F85F5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E6CC62C" w14:textId="77777777" w:rsidTr="00A50E21">
        <w:trPr>
          <w:trHeight w:val="514"/>
        </w:trPr>
        <w:tc>
          <w:tcPr>
            <w:tcW w:w="1291" w:type="dxa"/>
          </w:tcPr>
          <w:p w14:paraId="2A0CABD2" w14:textId="77777777" w:rsidR="00171574" w:rsidRPr="00F027EE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05C">
              <w:rPr>
                <w:rFonts w:ascii="Calibri" w:hAnsi="Calibri" w:cs="Calibri"/>
                <w:b/>
                <w:bCs/>
                <w:sz w:val="22"/>
                <w:szCs w:val="22"/>
              </w:rPr>
              <w:t>910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305C">
              <w:rPr>
                <w:rFonts w:ascii="Calibri" w:hAnsi="Calibri" w:cs="Calibri"/>
                <w:b/>
                <w:bCs/>
                <w:sz w:val="22"/>
                <w:szCs w:val="22"/>
              </w:rPr>
              <w:t>501</w:t>
            </w:r>
          </w:p>
        </w:tc>
        <w:tc>
          <w:tcPr>
            <w:tcW w:w="1826" w:type="dxa"/>
          </w:tcPr>
          <w:p w14:paraId="43284FB6" w14:textId="77777777" w:rsidR="00171574" w:rsidRPr="00D30604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FC305C">
              <w:rPr>
                <w:rFonts w:ascii="Calibri" w:hAnsi="Calibri" w:cs="Calibri"/>
                <w:color w:val="auto"/>
                <w:sz w:val="22"/>
                <w:szCs w:val="22"/>
              </w:rPr>
              <w:t>Počet vybudovaných naučných stezek</w:t>
            </w:r>
          </w:p>
        </w:tc>
        <w:tc>
          <w:tcPr>
            <w:tcW w:w="1568" w:type="dxa"/>
            <w:vAlign w:val="center"/>
          </w:tcPr>
          <w:p w14:paraId="7C86CA56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naučné stezky</w:t>
            </w:r>
          </w:p>
        </w:tc>
        <w:tc>
          <w:tcPr>
            <w:tcW w:w="1332" w:type="dxa"/>
            <w:vAlign w:val="center"/>
          </w:tcPr>
          <w:p w14:paraId="5A0D418C" w14:textId="77777777" w:rsidR="00171574" w:rsidRPr="00F207C2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9987EE3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7A489AEF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A7EC51B" w14:textId="77777777" w:rsidTr="00A50E21">
        <w:trPr>
          <w:trHeight w:val="514"/>
        </w:trPr>
        <w:tc>
          <w:tcPr>
            <w:tcW w:w="1291" w:type="dxa"/>
          </w:tcPr>
          <w:p w14:paraId="3DFB6FDC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910 601</w:t>
            </w:r>
          </w:p>
        </w:tc>
        <w:tc>
          <w:tcPr>
            <w:tcW w:w="1826" w:type="dxa"/>
          </w:tcPr>
          <w:p w14:paraId="71FF17A5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Vybudovaná nebo vybavená doprovodná infrastruktura pro vodní a vodáckou turistiku</w:t>
            </w:r>
          </w:p>
        </w:tc>
        <w:tc>
          <w:tcPr>
            <w:tcW w:w="1568" w:type="dxa"/>
            <w:vAlign w:val="center"/>
          </w:tcPr>
          <w:p w14:paraId="623B1524" w14:textId="7E24DFF8" w:rsidR="00171574" w:rsidRPr="00FD0CE1" w:rsidRDefault="00FE72D3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171574" w:rsidRPr="00FD0CE1">
              <w:rPr>
                <w:rFonts w:ascii="Calibri" w:hAnsi="Calibri" w:cs="Calibri"/>
                <w:sz w:val="22"/>
                <w:szCs w:val="22"/>
              </w:rPr>
              <w:t>rvky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1574" w:rsidRPr="00FD0CE1">
              <w:rPr>
                <w:rFonts w:ascii="Calibri" w:hAnsi="Calibri" w:cs="Calibri"/>
                <w:sz w:val="22"/>
                <w:szCs w:val="22"/>
              </w:rPr>
              <w:t>infrastruktury pro vodní a vodáckou turistiku</w:t>
            </w:r>
          </w:p>
        </w:tc>
        <w:tc>
          <w:tcPr>
            <w:tcW w:w="1332" w:type="dxa"/>
            <w:vAlign w:val="center"/>
          </w:tcPr>
          <w:p w14:paraId="0FA6FE31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47257CC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19EF738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7F07DC2" w14:textId="77777777" w:rsidTr="00A50E21">
        <w:trPr>
          <w:trHeight w:val="514"/>
        </w:trPr>
        <w:tc>
          <w:tcPr>
            <w:tcW w:w="1291" w:type="dxa"/>
          </w:tcPr>
          <w:p w14:paraId="7C5C8BA0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1826" w:type="dxa"/>
          </w:tcPr>
          <w:p w14:paraId="0565773C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568" w:type="dxa"/>
            <w:vAlign w:val="center"/>
          </w:tcPr>
          <w:p w14:paraId="209BE0E3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GJ/rok</w:t>
            </w:r>
          </w:p>
        </w:tc>
        <w:tc>
          <w:tcPr>
            <w:tcW w:w="1332" w:type="dxa"/>
            <w:vAlign w:val="center"/>
          </w:tcPr>
          <w:p w14:paraId="170F1EC3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3A1BDE74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5A31EA25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0B1A14B6" w14:textId="77777777" w:rsidTr="00A50E21">
        <w:trPr>
          <w:trHeight w:val="514"/>
        </w:trPr>
        <w:tc>
          <w:tcPr>
            <w:tcW w:w="1291" w:type="dxa"/>
          </w:tcPr>
          <w:p w14:paraId="70156007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910 301</w:t>
            </w:r>
          </w:p>
        </w:tc>
        <w:tc>
          <w:tcPr>
            <w:tcW w:w="1826" w:type="dxa"/>
          </w:tcPr>
          <w:p w14:paraId="7F11E39A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Vybudovaná nebo vybavená doprovodná infrastruktura pro turismus</w:t>
            </w:r>
          </w:p>
        </w:tc>
        <w:tc>
          <w:tcPr>
            <w:tcW w:w="1568" w:type="dxa"/>
            <w:vAlign w:val="center"/>
          </w:tcPr>
          <w:p w14:paraId="6C557CE9" w14:textId="67B11EE8" w:rsidR="00171574" w:rsidRPr="00FD0CE1" w:rsidRDefault="00FE72D3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doprovodná turistická INFRA</w:t>
            </w:r>
          </w:p>
        </w:tc>
        <w:tc>
          <w:tcPr>
            <w:tcW w:w="1332" w:type="dxa"/>
            <w:vAlign w:val="center"/>
          </w:tcPr>
          <w:p w14:paraId="26A5DB20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3D4246E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3C866694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6006DB4B" w14:textId="77777777" w:rsidTr="00A50E21">
        <w:trPr>
          <w:trHeight w:val="514"/>
        </w:trPr>
        <w:tc>
          <w:tcPr>
            <w:tcW w:w="1291" w:type="dxa"/>
          </w:tcPr>
          <w:p w14:paraId="02992E89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910 401</w:t>
            </w:r>
          </w:p>
        </w:tc>
        <w:tc>
          <w:tcPr>
            <w:tcW w:w="1826" w:type="dxa"/>
          </w:tcPr>
          <w:p w14:paraId="499AFBE3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Délka vybudované č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 rekonstruované sítě značení t</w:t>
            </w: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uristických tras</w:t>
            </w:r>
          </w:p>
        </w:tc>
        <w:tc>
          <w:tcPr>
            <w:tcW w:w="1568" w:type="dxa"/>
            <w:vAlign w:val="center"/>
          </w:tcPr>
          <w:p w14:paraId="59BDFD32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32" w:type="dxa"/>
            <w:vAlign w:val="center"/>
          </w:tcPr>
          <w:p w14:paraId="68A74DD0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75611EEB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29EC0EF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F59898B" w14:textId="77777777" w:rsidTr="00A50E21">
        <w:trPr>
          <w:trHeight w:val="514"/>
        </w:trPr>
        <w:tc>
          <w:tcPr>
            <w:tcW w:w="1291" w:type="dxa"/>
          </w:tcPr>
          <w:p w14:paraId="0217A39E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305 002</w:t>
            </w:r>
          </w:p>
        </w:tc>
        <w:tc>
          <w:tcPr>
            <w:tcW w:w="1826" w:type="dxa"/>
          </w:tcPr>
          <w:p w14:paraId="5FEC8FEE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Počet pořízených informačních systémů</w:t>
            </w:r>
          </w:p>
        </w:tc>
        <w:tc>
          <w:tcPr>
            <w:tcW w:w="1568" w:type="dxa"/>
            <w:vAlign w:val="center"/>
          </w:tcPr>
          <w:p w14:paraId="115A8BC3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počet IS</w:t>
            </w:r>
          </w:p>
        </w:tc>
        <w:tc>
          <w:tcPr>
            <w:tcW w:w="1332" w:type="dxa"/>
            <w:vAlign w:val="center"/>
          </w:tcPr>
          <w:p w14:paraId="59B06A57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5FEC75C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0D6F3BE5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E2632CB" w14:textId="77777777" w:rsidTr="00A50E21">
        <w:trPr>
          <w:trHeight w:val="514"/>
        </w:trPr>
        <w:tc>
          <w:tcPr>
            <w:tcW w:w="1291" w:type="dxa"/>
          </w:tcPr>
          <w:p w14:paraId="28FE9308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740 010</w:t>
            </w:r>
          </w:p>
        </w:tc>
        <w:tc>
          <w:tcPr>
            <w:tcW w:w="1826" w:type="dxa"/>
          </w:tcPr>
          <w:p w14:paraId="495B655C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80E7D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vozidla</w:t>
            </w:r>
          </w:p>
        </w:tc>
        <w:tc>
          <w:tcPr>
            <w:tcW w:w="1568" w:type="dxa"/>
            <w:vAlign w:val="center"/>
          </w:tcPr>
          <w:p w14:paraId="524C50E3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32" w:type="dxa"/>
            <w:vAlign w:val="center"/>
          </w:tcPr>
          <w:p w14:paraId="54C805D5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8948F67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64E1FCA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F233EC2" w14:textId="77777777" w:rsidTr="00A50E21">
        <w:trPr>
          <w:trHeight w:val="514"/>
        </w:trPr>
        <w:tc>
          <w:tcPr>
            <w:tcW w:w="1291" w:type="dxa"/>
          </w:tcPr>
          <w:p w14:paraId="2A77683E" w14:textId="77777777" w:rsidR="00171574" w:rsidRPr="00FC305C" w:rsidRDefault="00171574" w:rsidP="00A50E2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764 010</w:t>
            </w:r>
          </w:p>
        </w:tc>
        <w:tc>
          <w:tcPr>
            <w:tcW w:w="1826" w:type="dxa"/>
          </w:tcPr>
          <w:p w14:paraId="41E6EBD7" w14:textId="77777777" w:rsidR="00171574" w:rsidRPr="00FC305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73BC">
              <w:rPr>
                <w:rFonts w:ascii="Calibri" w:hAnsi="Calibri" w:cs="Calibri"/>
                <w:color w:val="auto"/>
                <w:sz w:val="22"/>
                <w:szCs w:val="22"/>
              </w:rPr>
              <w:t>Parkovací místa pro jízdní kola</w:t>
            </w:r>
          </w:p>
        </w:tc>
        <w:tc>
          <w:tcPr>
            <w:tcW w:w="1568" w:type="dxa"/>
            <w:vAlign w:val="center"/>
          </w:tcPr>
          <w:p w14:paraId="52F25E5D" w14:textId="77777777" w:rsidR="00171574" w:rsidRPr="00FD0CE1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D0CE1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332" w:type="dxa"/>
            <w:vAlign w:val="center"/>
          </w:tcPr>
          <w:p w14:paraId="371AE5A9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E95000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AAECE0B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FBD9F89" w14:textId="77777777" w:rsidTr="00A50E21">
        <w:trPr>
          <w:trHeight w:val="514"/>
        </w:trPr>
        <w:tc>
          <w:tcPr>
            <w:tcW w:w="1291" w:type="dxa"/>
          </w:tcPr>
          <w:p w14:paraId="462B6C3F" w14:textId="77777777" w:rsidR="00171574" w:rsidRDefault="00171574" w:rsidP="00A50E21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1B1D">
              <w:rPr>
                <w:rFonts w:ascii="Calibri" w:hAnsi="Calibri" w:cs="Calibri"/>
                <w:b/>
                <w:sz w:val="22"/>
                <w:szCs w:val="22"/>
              </w:rPr>
              <w:t>910 052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</w:tcPr>
          <w:p w14:paraId="0AE48994" w14:textId="10FBA731" w:rsidR="00171574" w:rsidRPr="008873BC" w:rsidRDefault="00171574" w:rsidP="00A50E21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F2915">
              <w:rPr>
                <w:rFonts w:ascii="Calibri" w:hAnsi="Calibri" w:cs="Calibri"/>
                <w:sz w:val="22"/>
                <w:szCs w:val="22"/>
              </w:rPr>
              <w:t>Počet návštěvníků podpořených lokalit v</w:t>
            </w:r>
            <w:r w:rsidR="00FE72D3">
              <w:rPr>
                <w:rFonts w:ascii="Calibri" w:hAnsi="Calibri" w:cs="Calibri"/>
                <w:sz w:val="22"/>
                <w:szCs w:val="22"/>
              </w:rPr>
              <w:t> </w:t>
            </w:r>
            <w:r w:rsidRPr="00AF2915">
              <w:rPr>
                <w:rFonts w:ascii="Calibri" w:hAnsi="Calibri" w:cs="Calibri"/>
                <w:sz w:val="22"/>
                <w:szCs w:val="22"/>
              </w:rPr>
              <w:t>oblasti</w:t>
            </w:r>
            <w:r w:rsidR="00FE72D3">
              <w:rPr>
                <w:rFonts w:ascii="Calibri" w:hAnsi="Calibri" w:cs="Calibri"/>
                <w:sz w:val="22"/>
                <w:szCs w:val="22"/>
              </w:rPr>
              <w:t xml:space="preserve"> kultury a cestovního ruchu</w:t>
            </w:r>
          </w:p>
        </w:tc>
        <w:tc>
          <w:tcPr>
            <w:tcW w:w="1568" w:type="dxa"/>
            <w:vAlign w:val="center"/>
          </w:tcPr>
          <w:p w14:paraId="7C7E9A53" w14:textId="2149AE69" w:rsidR="00171574" w:rsidRPr="00FD0CE1" w:rsidRDefault="00FE72D3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návštěvníci/rok</w:t>
            </w:r>
          </w:p>
        </w:tc>
        <w:tc>
          <w:tcPr>
            <w:tcW w:w="1332" w:type="dxa"/>
            <w:vAlign w:val="center"/>
          </w:tcPr>
          <w:p w14:paraId="1FF35EC3" w14:textId="77777777" w:rsidR="00171574" w:rsidRDefault="00171574" w:rsidP="00A50E2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56871503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14:paraId="173DFA72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689E267B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637231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C4ACEA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171574" w:rsidRPr="004660AA" w14:paraId="6AAAF216" w14:textId="77777777" w:rsidTr="00A50E21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CE5A7B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515FFE4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71574" w:rsidRPr="004660AA" w14:paraId="26DF22FB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B161F5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5ABD3547" w14:textId="77777777" w:rsidR="00171574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27B1DB7B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6D3DCCBB" w14:textId="77777777" w:rsidR="00171574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76E413F9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71574" w:rsidRPr="004660AA" w14:paraId="7D214DA6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594DC3D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175EBB9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8504BD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B79DD08" w14:textId="77777777" w:rsidR="00171574" w:rsidRPr="004660AA" w:rsidRDefault="00171574" w:rsidP="00A50E21">
            <w:pPr>
              <w:jc w:val="center"/>
              <w:rPr>
                <w:rFonts w:ascii="Calibri" w:hAnsi="Calibri" w:cs="Calibri"/>
              </w:rPr>
            </w:pPr>
          </w:p>
        </w:tc>
      </w:tr>
      <w:tr w:rsidR="00171574" w:rsidRPr="004660AA" w14:paraId="421D3790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1ACE008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01B36C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F120A2E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2A26DB6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5E979A2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EC326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855E797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24DF77F" w14:textId="77777777" w:rsidTr="00A50E21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C57C180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DA711F0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D67CDC5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1F75FA0" w14:textId="77777777" w:rsidTr="00A50E21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41CC9C9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F75E73B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793499A6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EFF9E54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A1C73BD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090E1D0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133E5B2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F8E630B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F69CCFD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8E9EE5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16A215A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4F172FD1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7A85A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B66E7E2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5DA9F1F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CDC75E3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79250A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32DB7F7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BF764A3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2970C7C7" w14:textId="77777777" w:rsidTr="00A50E21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379E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0A887740" w14:textId="77777777" w:rsidR="00171574" w:rsidRPr="004660AA" w:rsidRDefault="00171574" w:rsidP="00A50E21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0538E0B" w14:textId="77777777" w:rsidR="00171574" w:rsidRPr="004660AA" w:rsidRDefault="00171574" w:rsidP="00A50E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7D13E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043888E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6ACEEB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134FB38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3A65CD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528849CE" w14:textId="77777777" w:rsidTr="00A50E21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A862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F5871F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F18B94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BE2FD19" w14:textId="77777777" w:rsidTr="00A50E21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84577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D1BBB0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161FD25" w14:textId="77777777" w:rsidTr="00A50E21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E145DBC" w14:textId="77777777" w:rsidR="00171574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0E5CAAE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41401F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5E9CD34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71574" w:rsidRPr="004660AA" w14:paraId="492367E8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673950AD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1CD8EDB1" w14:textId="77777777" w:rsidR="00171574" w:rsidRPr="004660AA" w:rsidRDefault="00171574" w:rsidP="00A50E21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71574" w:rsidRPr="004660AA" w14:paraId="0C9EAABF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E56097E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75B71B49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71574" w:rsidRPr="004660AA" w14:paraId="1F593355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E09122A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D0AB89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023192DD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C1304B1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0A7D8B6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A866499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42DBEC78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A0B9CAE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1F71D2A9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10CE33ED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1AAC5C4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F97CD22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6CAB6ACB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72CDFF1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8220515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DA56E1C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E7E236E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E1A5EB8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0C29D378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BA25818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4EB4885B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B0960E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75796F6C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904DBBE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EDFEA4A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F2C13EA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AB1A17F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A6EB283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3C2FEB1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28A22DBC" w14:textId="77777777" w:rsidTr="00A50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B8D4CC4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56C6EDEB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0C14535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41890022" w14:textId="77777777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3FD6F82F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171574" w:rsidRPr="004660AA" w14:paraId="74D24EC7" w14:textId="77777777" w:rsidTr="00A50E21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4FC092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43F6F99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71574" w:rsidRPr="004660AA" w14:paraId="76D3D7BC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250D3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F7910F4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C6B42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FFB9E51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F54D03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983FCA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71574" w:rsidRPr="004660AA" w14:paraId="3A7B805A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083FB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F80D8B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060B9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BF875E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5D0001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A0AF8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847E1E3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EF7C52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253357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362CC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261C55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BDB45E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614D54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9575860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B17F0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C6421C3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702256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E217AE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CB35145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6417CA2" w14:textId="77777777" w:rsidR="00171574" w:rsidRPr="004660AA" w:rsidRDefault="00171574" w:rsidP="00A50E21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71574" w:rsidRPr="004660AA" w14:paraId="5D3DC567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E628B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6B536D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05DD0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8FE1AB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7545E1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AA9556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04187BB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CAE5B9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3DBB3D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E8FEDF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2A8FE1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2783C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EF74C9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D00F317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187A914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7089B8EC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22FA3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 Zlínské aglomerace</w:t>
            </w:r>
          </w:p>
          <w:p w14:paraId="25E547F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807064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0491013" w14:textId="77777777" w:rsidTr="00A50E21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8826B9" w14:textId="77777777" w:rsidR="00171574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 Zlínské aglomerace</w:t>
            </w:r>
          </w:p>
          <w:p w14:paraId="7842841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AD31E95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781D433" w14:textId="77777777" w:rsidTr="00A50E21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DFA697E" w14:textId="77777777" w:rsidR="00171574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5AADD04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591C234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773B910" w14:textId="77777777" w:rsidTr="00A50E21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682F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06CB20CA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9B59DCE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12A70852" w14:textId="77777777" w:rsidTr="00A50E2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D8F4A63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7D25C54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D0E24D0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CF6F3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8EB3AA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71574" w:rsidRPr="004660AA" w14:paraId="3718ACA8" w14:textId="77777777" w:rsidTr="00A50E21">
        <w:tc>
          <w:tcPr>
            <w:tcW w:w="9212" w:type="dxa"/>
            <w:gridSpan w:val="2"/>
            <w:shd w:val="clear" w:color="auto" w:fill="FFCC00"/>
          </w:tcPr>
          <w:p w14:paraId="1336C462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71574" w:rsidRPr="004660AA" w14:paraId="4B060963" w14:textId="77777777" w:rsidTr="00A50E21">
        <w:tc>
          <w:tcPr>
            <w:tcW w:w="2660" w:type="dxa"/>
            <w:shd w:val="clear" w:color="auto" w:fill="FFCC00"/>
          </w:tcPr>
          <w:p w14:paraId="48A486B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AD01016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CB635AE" w14:textId="77777777" w:rsidTr="00A50E21">
        <w:tc>
          <w:tcPr>
            <w:tcW w:w="2660" w:type="dxa"/>
            <w:shd w:val="clear" w:color="auto" w:fill="FFCC00"/>
          </w:tcPr>
          <w:p w14:paraId="41A2FC4C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24B5C794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6F6025C" w14:textId="77777777" w:rsidTr="00A50E21">
        <w:tc>
          <w:tcPr>
            <w:tcW w:w="2660" w:type="dxa"/>
            <w:shd w:val="clear" w:color="auto" w:fill="FFCC00"/>
          </w:tcPr>
          <w:p w14:paraId="253647E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2E712DC7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6C55FCE" w14:textId="77777777" w:rsidR="00171574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3CF9609D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45FC4DC3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172F8E9" w14:textId="77777777" w:rsidTr="00A50E21">
        <w:tc>
          <w:tcPr>
            <w:tcW w:w="2660" w:type="dxa"/>
            <w:shd w:val="clear" w:color="auto" w:fill="FFCC00"/>
          </w:tcPr>
          <w:p w14:paraId="7B400CCD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633801F1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76AF62EC" w14:textId="77777777" w:rsidR="00171574" w:rsidRPr="004660AA" w:rsidRDefault="00171574" w:rsidP="00A50E2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2C3E22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FC8C8E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4CFA61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FD6A119" w14:textId="77777777" w:rsidTr="00A50E2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1D22F92D" w14:textId="7F52B138" w:rsidR="00171574" w:rsidRPr="004660AA" w:rsidRDefault="00171574" w:rsidP="00A50E21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1BDF7C1" w14:textId="77777777" w:rsidR="00171574" w:rsidRPr="004660AA" w:rsidRDefault="00171574" w:rsidP="00A50E21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60D5B08" w14:textId="77777777" w:rsidTr="00A50E21">
        <w:trPr>
          <w:trHeight w:val="900"/>
        </w:trPr>
        <w:tc>
          <w:tcPr>
            <w:tcW w:w="9166" w:type="dxa"/>
            <w:gridSpan w:val="2"/>
            <w:vAlign w:val="center"/>
          </w:tcPr>
          <w:p w14:paraId="77EF0AD4" w14:textId="6F1A4B97" w:rsidR="00171574" w:rsidRPr="004660AA" w:rsidRDefault="00171574" w:rsidP="00A50E21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287F638C" w14:textId="77777777" w:rsidR="00171574" w:rsidRPr="00614D6F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1AC781" w14:textId="4D1D1D2D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projektem,</w:t>
            </w:r>
          </w:p>
          <w:p w14:paraId="30646AF1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1767798B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7AE82BD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7CDA842B" w14:textId="77777777" w:rsidR="00171574" w:rsidRPr="004660AA" w:rsidRDefault="00171574" w:rsidP="00A50E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71574" w:rsidRPr="004660AA" w14:paraId="303F5D6A" w14:textId="77777777" w:rsidTr="00A50E21">
        <w:trPr>
          <w:trHeight w:val="1168"/>
        </w:trPr>
        <w:tc>
          <w:tcPr>
            <w:tcW w:w="2652" w:type="dxa"/>
            <w:shd w:val="clear" w:color="auto" w:fill="FFCC00"/>
          </w:tcPr>
          <w:p w14:paraId="296A3406" w14:textId="77777777" w:rsidR="00171574" w:rsidRPr="004660AA" w:rsidRDefault="00171574" w:rsidP="00A50E21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6A5A9628" w14:textId="77777777" w:rsidR="00171574" w:rsidRPr="004660AA" w:rsidRDefault="00171574" w:rsidP="00A50E21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9EF8008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D8743D6" w14:textId="66B80DA4" w:rsidR="00E419F9" w:rsidRPr="00BF583B" w:rsidRDefault="00E419F9" w:rsidP="007C3FC9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DD1EA1" w:rsidRDefault="00DD1EA1" w:rsidP="005F14C0">
      <w:r>
        <w:separator/>
      </w:r>
    </w:p>
    <w:p w14:paraId="5CC25CD9" w14:textId="77777777" w:rsidR="00DD1EA1" w:rsidRDefault="00DD1EA1"/>
  </w:endnote>
  <w:endnote w:type="continuationSeparator" w:id="0">
    <w:p w14:paraId="2E1EAE85" w14:textId="77777777" w:rsidR="00DD1EA1" w:rsidRDefault="00DD1EA1" w:rsidP="005F14C0">
      <w:r>
        <w:continuationSeparator/>
      </w:r>
    </w:p>
    <w:p w14:paraId="6A19E414" w14:textId="77777777" w:rsidR="00DD1EA1" w:rsidRDefault="00DD1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DD1EA1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DD1EA1" w:rsidRPr="001E6601" w:rsidRDefault="00DD1EA1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DD1EA1" w:rsidRPr="001E6601" w:rsidRDefault="00DD1EA1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0654FB5" w:rsidR="00DD1EA1" w:rsidRPr="001E6601" w:rsidRDefault="00DD1EA1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C3FC9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DD1EA1" w:rsidRDefault="00DD1EA1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DD1EA1" w:rsidRDefault="00DD1EA1" w:rsidP="005F14C0">
      <w:r>
        <w:separator/>
      </w:r>
    </w:p>
    <w:p w14:paraId="713A749E" w14:textId="77777777" w:rsidR="00DD1EA1" w:rsidRDefault="00DD1EA1"/>
  </w:footnote>
  <w:footnote w:type="continuationSeparator" w:id="0">
    <w:p w14:paraId="02A55E98" w14:textId="77777777" w:rsidR="00DD1EA1" w:rsidRDefault="00DD1EA1" w:rsidP="005F14C0">
      <w:r>
        <w:continuationSeparator/>
      </w:r>
    </w:p>
    <w:p w14:paraId="1D2AA2B8" w14:textId="77777777" w:rsidR="00DD1EA1" w:rsidRDefault="00DD1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DD1EA1" w:rsidRDefault="00DD1EA1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DD1EA1" w:rsidRDefault="00DD1EA1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3FC9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BBABB-07D0-4766-84C7-3A4C1CE0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619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10</cp:revision>
  <cp:lastPrinted>2020-06-23T09:00:00Z</cp:lastPrinted>
  <dcterms:created xsi:type="dcterms:W3CDTF">2024-01-16T09:19:00Z</dcterms:created>
  <dcterms:modified xsi:type="dcterms:W3CDTF">2024-06-25T06:32:00Z</dcterms:modified>
</cp:coreProperties>
</file>