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878C0" w:rsidRPr="00A65E8A" w:rsidRDefault="008878C0" w:rsidP="00A65E8A">
      <w:pPr>
        <w:pStyle w:val="Nadpis2"/>
        <w:spacing w:after="240" w:afterAutospacing="0"/>
        <w:jc w:val="center"/>
        <w:rPr>
          <w:rFonts w:ascii="Arial" w:hAnsi="Arial" w:cs="Arial"/>
          <w:sz w:val="48"/>
          <w:szCs w:val="52"/>
        </w:rPr>
      </w:pPr>
      <w:r w:rsidRPr="00A65E8A">
        <w:rPr>
          <w:rFonts w:ascii="Arial" w:hAnsi="Arial" w:cs="Arial"/>
          <w:sz w:val="48"/>
          <w:szCs w:val="52"/>
        </w:rPr>
        <w:t>Domovní řád</w:t>
      </w:r>
    </w:p>
    <w:p w:rsidR="00B72004" w:rsidRDefault="00B72004" w:rsidP="00BB6606">
      <w:pPr>
        <w:jc w:val="both"/>
        <w:rPr>
          <w:rFonts w:ascii="Arial" w:hAnsi="Arial" w:cs="Arial"/>
          <w:sz w:val="22"/>
          <w:szCs w:val="22"/>
        </w:rPr>
      </w:pPr>
      <w:r w:rsidRPr="00F66283">
        <w:rPr>
          <w:rFonts w:ascii="Arial" w:hAnsi="Arial" w:cs="Arial"/>
          <w:sz w:val="22"/>
          <w:szCs w:val="22"/>
        </w:rPr>
        <w:t xml:space="preserve">Statutární město Zlín </w:t>
      </w:r>
      <w:r w:rsidR="00162B5F">
        <w:rPr>
          <w:rFonts w:ascii="Arial" w:hAnsi="Arial" w:cs="Arial"/>
          <w:sz w:val="22"/>
          <w:szCs w:val="22"/>
        </w:rPr>
        <w:t xml:space="preserve">(dále jen „SMZ“) </w:t>
      </w:r>
      <w:r w:rsidRPr="00F66283">
        <w:rPr>
          <w:rFonts w:ascii="Arial" w:hAnsi="Arial" w:cs="Arial"/>
          <w:sz w:val="22"/>
          <w:szCs w:val="22"/>
        </w:rPr>
        <w:t xml:space="preserve">vydává pro </w:t>
      </w:r>
      <w:r w:rsidR="008A1FF0" w:rsidRPr="00F66283">
        <w:rPr>
          <w:rFonts w:ascii="Arial" w:hAnsi="Arial" w:cs="Arial"/>
          <w:sz w:val="22"/>
          <w:szCs w:val="22"/>
        </w:rPr>
        <w:t>provoz</w:t>
      </w:r>
      <w:r w:rsidRPr="00F66283">
        <w:rPr>
          <w:rFonts w:ascii="Arial" w:hAnsi="Arial" w:cs="Arial"/>
          <w:sz w:val="22"/>
          <w:szCs w:val="22"/>
        </w:rPr>
        <w:t xml:space="preserve"> </w:t>
      </w:r>
      <w:r w:rsidR="009F61A7">
        <w:rPr>
          <w:rFonts w:ascii="Arial" w:hAnsi="Arial" w:cs="Arial"/>
          <w:sz w:val="22"/>
          <w:szCs w:val="22"/>
        </w:rPr>
        <w:t xml:space="preserve">bytových </w:t>
      </w:r>
      <w:r w:rsidRPr="00F66283">
        <w:rPr>
          <w:rFonts w:ascii="Arial" w:hAnsi="Arial" w:cs="Arial"/>
          <w:sz w:val="22"/>
          <w:szCs w:val="22"/>
        </w:rPr>
        <w:t xml:space="preserve">domů, bytů, nebytových prostor </w:t>
      </w:r>
      <w:r w:rsidR="009F61A7">
        <w:rPr>
          <w:rFonts w:ascii="Arial" w:hAnsi="Arial" w:cs="Arial"/>
          <w:sz w:val="22"/>
          <w:szCs w:val="22"/>
        </w:rPr>
        <w:t>v bytových domech</w:t>
      </w:r>
      <w:r w:rsidR="00134FE4">
        <w:rPr>
          <w:rFonts w:ascii="Arial" w:hAnsi="Arial" w:cs="Arial"/>
          <w:sz w:val="22"/>
          <w:szCs w:val="22"/>
        </w:rPr>
        <w:t xml:space="preserve">, </w:t>
      </w:r>
      <w:r w:rsidRPr="00F66283">
        <w:rPr>
          <w:rFonts w:ascii="Arial" w:hAnsi="Arial" w:cs="Arial"/>
          <w:sz w:val="22"/>
          <w:szCs w:val="22"/>
        </w:rPr>
        <w:t>garáží</w:t>
      </w:r>
      <w:r w:rsidR="001033B4">
        <w:rPr>
          <w:rFonts w:ascii="Arial" w:hAnsi="Arial" w:cs="Arial"/>
          <w:sz w:val="22"/>
          <w:szCs w:val="22"/>
        </w:rPr>
        <w:t>, garážových stání</w:t>
      </w:r>
      <w:r w:rsidRPr="00F66283">
        <w:rPr>
          <w:rFonts w:ascii="Arial" w:hAnsi="Arial" w:cs="Arial"/>
          <w:sz w:val="22"/>
          <w:szCs w:val="22"/>
        </w:rPr>
        <w:t xml:space="preserve"> </w:t>
      </w:r>
      <w:r w:rsidR="001033B4">
        <w:rPr>
          <w:rFonts w:ascii="Arial" w:hAnsi="Arial" w:cs="Arial"/>
          <w:sz w:val="22"/>
          <w:szCs w:val="22"/>
        </w:rPr>
        <w:t xml:space="preserve">a parkovacích domů </w:t>
      </w:r>
      <w:r w:rsidR="005465AE" w:rsidRPr="00F66283">
        <w:rPr>
          <w:rFonts w:ascii="Arial" w:hAnsi="Arial" w:cs="Arial"/>
          <w:sz w:val="22"/>
          <w:szCs w:val="22"/>
        </w:rPr>
        <w:t xml:space="preserve">v jeho vlastnictví </w:t>
      </w:r>
      <w:r w:rsidRPr="00F66283">
        <w:rPr>
          <w:rFonts w:ascii="Arial" w:hAnsi="Arial" w:cs="Arial"/>
          <w:sz w:val="22"/>
          <w:szCs w:val="22"/>
        </w:rPr>
        <w:t>následující Domovní řád.</w:t>
      </w:r>
    </w:p>
    <w:p w:rsidR="00B72004" w:rsidRDefault="00B72004" w:rsidP="00BB6606">
      <w:pPr>
        <w:jc w:val="both"/>
        <w:rPr>
          <w:rFonts w:ascii="Arial" w:hAnsi="Arial" w:cs="Arial"/>
          <w:strike/>
          <w:sz w:val="22"/>
          <w:szCs w:val="22"/>
        </w:rPr>
      </w:pPr>
    </w:p>
    <w:p w:rsidR="00BB6606" w:rsidRPr="00F66283" w:rsidRDefault="001033B4" w:rsidP="00404222">
      <w:pPr>
        <w:spacing w:before="240"/>
        <w:jc w:val="center"/>
        <w:rPr>
          <w:rStyle w:val="Siln"/>
          <w:rFonts w:ascii="Arial" w:hAnsi="Arial" w:cs="Arial"/>
          <w:sz w:val="22"/>
          <w:szCs w:val="22"/>
        </w:rPr>
      </w:pPr>
      <w:r>
        <w:rPr>
          <w:rStyle w:val="Siln"/>
          <w:rFonts w:ascii="Arial" w:hAnsi="Arial" w:cs="Arial"/>
          <w:sz w:val="22"/>
          <w:szCs w:val="22"/>
        </w:rPr>
        <w:t>Článek 1</w:t>
      </w:r>
      <w:r>
        <w:rPr>
          <w:rStyle w:val="Siln"/>
          <w:rFonts w:ascii="Arial" w:hAnsi="Arial" w:cs="Arial"/>
          <w:sz w:val="22"/>
          <w:szCs w:val="22"/>
        </w:rPr>
        <w:br/>
      </w:r>
      <w:r w:rsidR="008878C0" w:rsidRPr="00F66283">
        <w:rPr>
          <w:rStyle w:val="Siln"/>
          <w:rFonts w:ascii="Arial" w:hAnsi="Arial" w:cs="Arial"/>
          <w:sz w:val="22"/>
          <w:szCs w:val="22"/>
        </w:rPr>
        <w:t>Úvodní ustanovení</w:t>
      </w:r>
    </w:p>
    <w:p w:rsidR="00BB6606" w:rsidRPr="00F66283" w:rsidRDefault="008878C0" w:rsidP="00404222">
      <w:pPr>
        <w:spacing w:before="120"/>
        <w:jc w:val="both"/>
        <w:rPr>
          <w:rFonts w:ascii="Arial" w:hAnsi="Arial" w:cs="Arial"/>
          <w:sz w:val="22"/>
          <w:szCs w:val="22"/>
        </w:rPr>
      </w:pPr>
      <w:r w:rsidRPr="00F66283">
        <w:rPr>
          <w:rFonts w:ascii="Arial" w:hAnsi="Arial" w:cs="Arial"/>
          <w:sz w:val="22"/>
          <w:szCs w:val="22"/>
        </w:rPr>
        <w:t xml:space="preserve">Domovní řád je </w:t>
      </w:r>
      <w:r w:rsidR="00B72004" w:rsidRPr="00F66283">
        <w:rPr>
          <w:rFonts w:ascii="Arial" w:hAnsi="Arial" w:cs="Arial"/>
          <w:sz w:val="22"/>
          <w:szCs w:val="22"/>
        </w:rPr>
        <w:t xml:space="preserve">vydáván </w:t>
      </w:r>
      <w:r w:rsidRPr="00F66283">
        <w:rPr>
          <w:rFonts w:ascii="Arial" w:hAnsi="Arial" w:cs="Arial"/>
          <w:sz w:val="22"/>
          <w:szCs w:val="22"/>
        </w:rPr>
        <w:t>v souladu se zák</w:t>
      </w:r>
      <w:r w:rsidR="00B72004" w:rsidRPr="00F66283">
        <w:rPr>
          <w:rFonts w:ascii="Arial" w:hAnsi="Arial" w:cs="Arial"/>
          <w:sz w:val="22"/>
          <w:szCs w:val="22"/>
        </w:rPr>
        <w:t>onem</w:t>
      </w:r>
      <w:r w:rsidR="00F66283" w:rsidRPr="00F66283">
        <w:rPr>
          <w:rFonts w:ascii="Arial" w:hAnsi="Arial" w:cs="Arial"/>
          <w:sz w:val="22"/>
          <w:szCs w:val="22"/>
        </w:rPr>
        <w:t xml:space="preserve"> č. </w:t>
      </w:r>
      <w:r w:rsidR="0050619B" w:rsidRPr="00F66283">
        <w:rPr>
          <w:rFonts w:ascii="Arial" w:hAnsi="Arial" w:cs="Arial"/>
          <w:sz w:val="22"/>
          <w:szCs w:val="22"/>
        </w:rPr>
        <w:t xml:space="preserve">89/2012 Sb., </w:t>
      </w:r>
      <w:r w:rsidRPr="00F66283">
        <w:rPr>
          <w:rFonts w:ascii="Arial" w:hAnsi="Arial" w:cs="Arial"/>
          <w:sz w:val="22"/>
          <w:szCs w:val="22"/>
        </w:rPr>
        <w:t xml:space="preserve">občanský zákoník, </w:t>
      </w:r>
      <w:r w:rsidR="0050619B" w:rsidRPr="00F66283">
        <w:rPr>
          <w:rFonts w:ascii="Arial" w:hAnsi="Arial" w:cs="Arial"/>
          <w:sz w:val="22"/>
          <w:szCs w:val="22"/>
        </w:rPr>
        <w:t>v platném znění</w:t>
      </w:r>
      <w:r w:rsidR="0053094D">
        <w:rPr>
          <w:rFonts w:ascii="Arial" w:hAnsi="Arial" w:cs="Arial"/>
          <w:sz w:val="22"/>
          <w:szCs w:val="22"/>
        </w:rPr>
        <w:t xml:space="preserve"> a</w:t>
      </w:r>
      <w:r w:rsidRPr="00F66283">
        <w:rPr>
          <w:rFonts w:ascii="Arial" w:hAnsi="Arial" w:cs="Arial"/>
          <w:sz w:val="22"/>
          <w:szCs w:val="22"/>
        </w:rPr>
        <w:t xml:space="preserve"> dalšími</w:t>
      </w:r>
      <w:r w:rsidR="00B72004" w:rsidRPr="00F66283">
        <w:rPr>
          <w:rFonts w:ascii="Arial" w:hAnsi="Arial" w:cs="Arial"/>
          <w:sz w:val="22"/>
          <w:szCs w:val="22"/>
        </w:rPr>
        <w:t xml:space="preserve"> obe</w:t>
      </w:r>
      <w:r w:rsidR="0053094D">
        <w:rPr>
          <w:rFonts w:ascii="Arial" w:hAnsi="Arial" w:cs="Arial"/>
          <w:sz w:val="22"/>
          <w:szCs w:val="22"/>
        </w:rPr>
        <w:t>cně závaznými právními předpisy</w:t>
      </w:r>
      <w:r w:rsidRPr="00F66283">
        <w:rPr>
          <w:rFonts w:ascii="Arial" w:hAnsi="Arial" w:cs="Arial"/>
          <w:sz w:val="22"/>
          <w:szCs w:val="22"/>
        </w:rPr>
        <w:t>. Cílem jeho vydání</w:t>
      </w:r>
      <w:r w:rsidR="00F66283">
        <w:rPr>
          <w:rFonts w:ascii="Arial" w:hAnsi="Arial" w:cs="Arial"/>
          <w:sz w:val="22"/>
          <w:szCs w:val="22"/>
        </w:rPr>
        <w:t xml:space="preserve"> je dosáhnout řádného užívání a </w:t>
      </w:r>
      <w:r w:rsidRPr="00F66283">
        <w:rPr>
          <w:rFonts w:ascii="Arial" w:hAnsi="Arial" w:cs="Arial"/>
          <w:sz w:val="22"/>
          <w:szCs w:val="22"/>
        </w:rPr>
        <w:t xml:space="preserve">ochrany </w:t>
      </w:r>
      <w:r w:rsidR="009F61A7">
        <w:rPr>
          <w:rFonts w:ascii="Arial" w:hAnsi="Arial" w:cs="Arial"/>
          <w:sz w:val="22"/>
          <w:szCs w:val="22"/>
        </w:rPr>
        <w:t xml:space="preserve">bytových </w:t>
      </w:r>
      <w:r w:rsidRPr="00F66283">
        <w:rPr>
          <w:rFonts w:ascii="Arial" w:hAnsi="Arial" w:cs="Arial"/>
          <w:sz w:val="22"/>
          <w:szCs w:val="22"/>
        </w:rPr>
        <w:t>domů</w:t>
      </w:r>
      <w:r w:rsidR="00B72004" w:rsidRPr="00F66283">
        <w:rPr>
          <w:rFonts w:ascii="Arial" w:hAnsi="Arial" w:cs="Arial"/>
          <w:sz w:val="22"/>
          <w:szCs w:val="22"/>
        </w:rPr>
        <w:t>,</w:t>
      </w:r>
      <w:r w:rsidRPr="00F66283">
        <w:rPr>
          <w:rFonts w:ascii="Arial" w:hAnsi="Arial" w:cs="Arial"/>
          <w:sz w:val="22"/>
          <w:szCs w:val="22"/>
        </w:rPr>
        <w:t xml:space="preserve"> bytů, nebytových prostor</w:t>
      </w:r>
      <w:r w:rsidR="009F61A7">
        <w:rPr>
          <w:rFonts w:ascii="Arial" w:hAnsi="Arial" w:cs="Arial"/>
          <w:sz w:val="22"/>
          <w:szCs w:val="22"/>
        </w:rPr>
        <w:t xml:space="preserve"> v bytových domech</w:t>
      </w:r>
      <w:r w:rsidR="00134FE4">
        <w:rPr>
          <w:rFonts w:ascii="Arial" w:hAnsi="Arial" w:cs="Arial"/>
          <w:sz w:val="22"/>
          <w:szCs w:val="22"/>
        </w:rPr>
        <w:t xml:space="preserve">, </w:t>
      </w:r>
      <w:r w:rsidR="00B72004" w:rsidRPr="00F66283">
        <w:rPr>
          <w:rFonts w:ascii="Arial" w:hAnsi="Arial" w:cs="Arial"/>
          <w:sz w:val="22"/>
          <w:szCs w:val="22"/>
        </w:rPr>
        <w:t>garáží</w:t>
      </w:r>
      <w:r w:rsidR="001033B4">
        <w:rPr>
          <w:rFonts w:ascii="Arial" w:hAnsi="Arial" w:cs="Arial"/>
          <w:sz w:val="22"/>
          <w:szCs w:val="22"/>
        </w:rPr>
        <w:t>,</w:t>
      </w:r>
      <w:r w:rsidR="001033B4" w:rsidRPr="001033B4">
        <w:rPr>
          <w:rFonts w:ascii="Arial" w:hAnsi="Arial" w:cs="Arial"/>
          <w:sz w:val="22"/>
          <w:szCs w:val="22"/>
        </w:rPr>
        <w:t xml:space="preserve"> </w:t>
      </w:r>
      <w:r w:rsidR="001033B4">
        <w:rPr>
          <w:rFonts w:ascii="Arial" w:hAnsi="Arial" w:cs="Arial"/>
          <w:sz w:val="22"/>
          <w:szCs w:val="22"/>
        </w:rPr>
        <w:t>garážových stání</w:t>
      </w:r>
      <w:r w:rsidR="001033B4" w:rsidRPr="00F66283">
        <w:rPr>
          <w:rFonts w:ascii="Arial" w:hAnsi="Arial" w:cs="Arial"/>
          <w:sz w:val="22"/>
          <w:szCs w:val="22"/>
        </w:rPr>
        <w:t xml:space="preserve"> </w:t>
      </w:r>
      <w:r w:rsidR="001033B4">
        <w:rPr>
          <w:rFonts w:ascii="Arial" w:hAnsi="Arial" w:cs="Arial"/>
          <w:sz w:val="22"/>
          <w:szCs w:val="22"/>
        </w:rPr>
        <w:t>a parkovacích domů</w:t>
      </w:r>
      <w:r w:rsidR="0053094D">
        <w:rPr>
          <w:rFonts w:ascii="Arial" w:hAnsi="Arial" w:cs="Arial"/>
          <w:sz w:val="22"/>
          <w:szCs w:val="22"/>
        </w:rPr>
        <w:t>, jakož i společných prostor a </w:t>
      </w:r>
      <w:r w:rsidRPr="00F66283">
        <w:rPr>
          <w:rFonts w:ascii="Arial" w:hAnsi="Arial" w:cs="Arial"/>
          <w:sz w:val="22"/>
          <w:szCs w:val="22"/>
        </w:rPr>
        <w:t>zařízení v</w:t>
      </w:r>
      <w:r w:rsidR="009F61A7">
        <w:rPr>
          <w:rFonts w:ascii="Arial" w:hAnsi="Arial" w:cs="Arial"/>
          <w:sz w:val="22"/>
          <w:szCs w:val="22"/>
        </w:rPr>
        <w:t xml:space="preserve"> bytových </w:t>
      </w:r>
      <w:r w:rsidRPr="00F66283">
        <w:rPr>
          <w:rFonts w:ascii="Arial" w:hAnsi="Arial" w:cs="Arial"/>
          <w:sz w:val="22"/>
          <w:szCs w:val="22"/>
        </w:rPr>
        <w:t>dom</w:t>
      </w:r>
      <w:r w:rsidR="001D5830" w:rsidRPr="00F66283">
        <w:rPr>
          <w:rFonts w:ascii="Arial" w:hAnsi="Arial" w:cs="Arial"/>
          <w:sz w:val="22"/>
          <w:szCs w:val="22"/>
        </w:rPr>
        <w:t>ech</w:t>
      </w:r>
      <w:r w:rsidRPr="00F66283">
        <w:rPr>
          <w:rFonts w:ascii="Arial" w:hAnsi="Arial" w:cs="Arial"/>
          <w:sz w:val="22"/>
          <w:szCs w:val="22"/>
        </w:rPr>
        <w:t xml:space="preserve">, přilehlých pozemků, veřejných prostranství apod. Domovní řád stanovuje zásady pro řádný provoz </w:t>
      </w:r>
      <w:r w:rsidR="001033B4">
        <w:rPr>
          <w:rFonts w:ascii="Arial" w:hAnsi="Arial" w:cs="Arial"/>
          <w:sz w:val="22"/>
          <w:szCs w:val="22"/>
        </w:rPr>
        <w:t>výše uvedených prostor a objektů</w:t>
      </w:r>
      <w:r w:rsidRPr="00F66283">
        <w:rPr>
          <w:rFonts w:ascii="Arial" w:hAnsi="Arial" w:cs="Arial"/>
          <w:sz w:val="22"/>
          <w:szCs w:val="22"/>
        </w:rPr>
        <w:t xml:space="preserve">, </w:t>
      </w:r>
      <w:r w:rsidR="00134FE4">
        <w:rPr>
          <w:rFonts w:ascii="Arial" w:hAnsi="Arial" w:cs="Arial"/>
          <w:sz w:val="22"/>
          <w:szCs w:val="22"/>
        </w:rPr>
        <w:t xml:space="preserve">udržování </w:t>
      </w:r>
      <w:r w:rsidRPr="00F66283">
        <w:rPr>
          <w:rFonts w:ascii="Arial" w:hAnsi="Arial" w:cs="Arial"/>
          <w:sz w:val="22"/>
          <w:szCs w:val="22"/>
        </w:rPr>
        <w:t>pořádk</w:t>
      </w:r>
      <w:r w:rsidR="00134FE4">
        <w:rPr>
          <w:rFonts w:ascii="Arial" w:hAnsi="Arial" w:cs="Arial"/>
          <w:sz w:val="22"/>
          <w:szCs w:val="22"/>
        </w:rPr>
        <w:t>u</w:t>
      </w:r>
      <w:r w:rsidRPr="00F66283">
        <w:rPr>
          <w:rFonts w:ascii="Arial" w:hAnsi="Arial" w:cs="Arial"/>
          <w:sz w:val="22"/>
          <w:szCs w:val="22"/>
        </w:rPr>
        <w:t xml:space="preserve"> i zachování dobrých vztahů mezi </w:t>
      </w:r>
      <w:r w:rsidR="005465AE" w:rsidRPr="00F66283">
        <w:rPr>
          <w:rFonts w:ascii="Arial" w:hAnsi="Arial" w:cs="Arial"/>
          <w:sz w:val="22"/>
          <w:szCs w:val="22"/>
        </w:rPr>
        <w:t>je</w:t>
      </w:r>
      <w:r w:rsidR="00BA2881" w:rsidRPr="00F66283">
        <w:rPr>
          <w:rFonts w:ascii="Arial" w:hAnsi="Arial" w:cs="Arial"/>
          <w:sz w:val="22"/>
          <w:szCs w:val="22"/>
        </w:rPr>
        <w:t>ho uživateli</w:t>
      </w:r>
      <w:r w:rsidR="005465AE" w:rsidRPr="00F66283">
        <w:rPr>
          <w:rFonts w:ascii="Arial" w:hAnsi="Arial" w:cs="Arial"/>
          <w:sz w:val="22"/>
          <w:szCs w:val="22"/>
        </w:rPr>
        <w:t>.</w:t>
      </w:r>
    </w:p>
    <w:p w:rsidR="008878C0" w:rsidRPr="00F66283" w:rsidRDefault="00F66283" w:rsidP="00404222">
      <w:pPr>
        <w:spacing w:before="240"/>
        <w:jc w:val="center"/>
        <w:rPr>
          <w:rFonts w:ascii="Arial" w:hAnsi="Arial" w:cs="Arial"/>
          <w:sz w:val="22"/>
          <w:szCs w:val="22"/>
        </w:rPr>
      </w:pPr>
      <w:r>
        <w:rPr>
          <w:rStyle w:val="Siln"/>
          <w:rFonts w:ascii="Arial" w:hAnsi="Arial" w:cs="Arial"/>
          <w:sz w:val="22"/>
          <w:szCs w:val="22"/>
        </w:rPr>
        <w:t>Č</w:t>
      </w:r>
      <w:r w:rsidR="001033B4">
        <w:rPr>
          <w:rStyle w:val="Siln"/>
          <w:rFonts w:ascii="Arial" w:hAnsi="Arial" w:cs="Arial"/>
          <w:sz w:val="22"/>
          <w:szCs w:val="22"/>
        </w:rPr>
        <w:t>lánek 2</w:t>
      </w:r>
      <w:r w:rsidR="001033B4">
        <w:rPr>
          <w:rStyle w:val="Siln"/>
          <w:rFonts w:ascii="Arial" w:hAnsi="Arial" w:cs="Arial"/>
          <w:sz w:val="22"/>
          <w:szCs w:val="22"/>
        </w:rPr>
        <w:br/>
      </w:r>
      <w:r w:rsidR="008878C0" w:rsidRPr="00F66283">
        <w:rPr>
          <w:rStyle w:val="Siln"/>
          <w:rFonts w:ascii="Arial" w:hAnsi="Arial" w:cs="Arial"/>
          <w:sz w:val="22"/>
          <w:szCs w:val="22"/>
        </w:rPr>
        <w:t>Užívání objektů a zařízení</w:t>
      </w:r>
    </w:p>
    <w:p w:rsidR="008878C0" w:rsidRDefault="008A1FF0" w:rsidP="00134FE4">
      <w:pPr>
        <w:numPr>
          <w:ilvl w:val="0"/>
          <w:numId w:val="2"/>
        </w:numPr>
        <w:tabs>
          <w:tab w:val="clear" w:pos="720"/>
          <w:tab w:val="num" w:pos="426"/>
        </w:tabs>
        <w:spacing w:before="120"/>
        <w:ind w:left="425" w:hanging="425"/>
        <w:jc w:val="both"/>
        <w:rPr>
          <w:rFonts w:ascii="Arial" w:hAnsi="Arial" w:cs="Arial"/>
          <w:sz w:val="22"/>
          <w:szCs w:val="22"/>
        </w:rPr>
      </w:pPr>
      <w:r w:rsidRPr="00F66283">
        <w:rPr>
          <w:rFonts w:ascii="Arial" w:hAnsi="Arial" w:cs="Arial"/>
          <w:sz w:val="22"/>
          <w:szCs w:val="22"/>
        </w:rPr>
        <w:t>Domy</w:t>
      </w:r>
      <w:r w:rsidR="008878C0" w:rsidRPr="00F66283">
        <w:rPr>
          <w:rFonts w:ascii="Arial" w:hAnsi="Arial" w:cs="Arial"/>
          <w:sz w:val="22"/>
          <w:szCs w:val="22"/>
        </w:rPr>
        <w:t xml:space="preserve"> a jejich společné prostory (dále jen </w:t>
      </w:r>
      <w:r w:rsidR="00B72004" w:rsidRPr="00F66283">
        <w:rPr>
          <w:rFonts w:ascii="Arial" w:hAnsi="Arial" w:cs="Arial"/>
          <w:sz w:val="22"/>
          <w:szCs w:val="22"/>
        </w:rPr>
        <w:t>„</w:t>
      </w:r>
      <w:r w:rsidR="008878C0" w:rsidRPr="00F66283">
        <w:rPr>
          <w:rFonts w:ascii="Arial" w:hAnsi="Arial" w:cs="Arial"/>
          <w:sz w:val="22"/>
          <w:szCs w:val="22"/>
        </w:rPr>
        <w:t>objekty</w:t>
      </w:r>
      <w:r w:rsidR="00B72004" w:rsidRPr="00F66283">
        <w:rPr>
          <w:rFonts w:ascii="Arial" w:hAnsi="Arial" w:cs="Arial"/>
          <w:sz w:val="22"/>
          <w:szCs w:val="22"/>
        </w:rPr>
        <w:t>“</w:t>
      </w:r>
      <w:r w:rsidR="008878C0" w:rsidRPr="00F66283">
        <w:rPr>
          <w:rFonts w:ascii="Arial" w:hAnsi="Arial" w:cs="Arial"/>
          <w:sz w:val="22"/>
          <w:szCs w:val="22"/>
        </w:rPr>
        <w:t>) musí být udržovány v řádném stavu, aby se neznehodnocovaly a nepoškozovaly. Mohou být užívány jen k</w:t>
      </w:r>
      <w:r w:rsidR="001033B4">
        <w:rPr>
          <w:rFonts w:ascii="Arial" w:hAnsi="Arial" w:cs="Arial"/>
          <w:sz w:val="22"/>
          <w:szCs w:val="22"/>
        </w:rPr>
        <w:t> </w:t>
      </w:r>
      <w:r w:rsidR="008878C0" w:rsidRPr="00F66283">
        <w:rPr>
          <w:rFonts w:ascii="Arial" w:hAnsi="Arial" w:cs="Arial"/>
          <w:sz w:val="22"/>
          <w:szCs w:val="22"/>
        </w:rPr>
        <w:t xml:space="preserve">určenému účelu. </w:t>
      </w:r>
      <w:r w:rsidRPr="00F66283">
        <w:rPr>
          <w:rFonts w:ascii="Arial" w:hAnsi="Arial" w:cs="Arial"/>
          <w:sz w:val="22"/>
          <w:szCs w:val="22"/>
        </w:rPr>
        <w:t>O</w:t>
      </w:r>
      <w:r w:rsidR="008878C0" w:rsidRPr="00F66283">
        <w:rPr>
          <w:rFonts w:ascii="Arial" w:hAnsi="Arial" w:cs="Arial"/>
          <w:sz w:val="22"/>
          <w:szCs w:val="22"/>
        </w:rPr>
        <w:t xml:space="preserve">soby </w:t>
      </w:r>
      <w:r w:rsidR="008878C0" w:rsidRPr="00EB6B25">
        <w:rPr>
          <w:rFonts w:ascii="Arial" w:hAnsi="Arial" w:cs="Arial"/>
          <w:sz w:val="22"/>
          <w:szCs w:val="22"/>
        </w:rPr>
        <w:t xml:space="preserve">užívající </w:t>
      </w:r>
      <w:r w:rsidRPr="00EB6B25">
        <w:rPr>
          <w:rFonts w:ascii="Arial" w:hAnsi="Arial" w:cs="Arial"/>
          <w:sz w:val="22"/>
          <w:szCs w:val="22"/>
        </w:rPr>
        <w:t>byt,</w:t>
      </w:r>
      <w:r w:rsidR="008878C0" w:rsidRPr="00EB6B25">
        <w:rPr>
          <w:rFonts w:ascii="Arial" w:hAnsi="Arial" w:cs="Arial"/>
          <w:sz w:val="22"/>
          <w:szCs w:val="22"/>
        </w:rPr>
        <w:t xml:space="preserve"> </w:t>
      </w:r>
      <w:r w:rsidRPr="00EB6B25">
        <w:rPr>
          <w:rFonts w:ascii="Arial" w:hAnsi="Arial" w:cs="Arial"/>
          <w:sz w:val="22"/>
          <w:szCs w:val="22"/>
        </w:rPr>
        <w:t xml:space="preserve">nebytový prostor, garáž či celý </w:t>
      </w:r>
      <w:r w:rsidR="008878C0" w:rsidRPr="00EB6B25">
        <w:rPr>
          <w:rFonts w:ascii="Arial" w:hAnsi="Arial" w:cs="Arial"/>
          <w:sz w:val="22"/>
          <w:szCs w:val="22"/>
        </w:rPr>
        <w:t>objekt</w:t>
      </w:r>
      <w:r w:rsidR="00720802" w:rsidRPr="00EB6B25">
        <w:rPr>
          <w:rFonts w:ascii="Arial" w:hAnsi="Arial" w:cs="Arial"/>
          <w:sz w:val="22"/>
          <w:szCs w:val="22"/>
        </w:rPr>
        <w:t xml:space="preserve"> </w:t>
      </w:r>
      <w:r w:rsidR="008878C0" w:rsidRPr="00EB6B25">
        <w:rPr>
          <w:rFonts w:ascii="Arial" w:hAnsi="Arial" w:cs="Arial"/>
          <w:sz w:val="22"/>
          <w:szCs w:val="22"/>
        </w:rPr>
        <w:t>dbají o</w:t>
      </w:r>
      <w:r w:rsidR="001033B4">
        <w:rPr>
          <w:rFonts w:ascii="Arial" w:hAnsi="Arial" w:cs="Arial"/>
          <w:sz w:val="22"/>
          <w:szCs w:val="22"/>
        </w:rPr>
        <w:t> </w:t>
      </w:r>
      <w:r w:rsidR="008878C0" w:rsidRPr="00EB6B25">
        <w:rPr>
          <w:rFonts w:ascii="Arial" w:hAnsi="Arial" w:cs="Arial"/>
          <w:sz w:val="22"/>
          <w:szCs w:val="22"/>
        </w:rPr>
        <w:t>udržení objektu v</w:t>
      </w:r>
      <w:r w:rsidR="00F66283" w:rsidRPr="00EB6B25">
        <w:rPr>
          <w:rFonts w:ascii="Arial" w:hAnsi="Arial" w:cs="Arial"/>
          <w:sz w:val="22"/>
          <w:szCs w:val="22"/>
        </w:rPr>
        <w:t> </w:t>
      </w:r>
      <w:r w:rsidR="008878C0" w:rsidRPr="00EB6B25">
        <w:rPr>
          <w:rFonts w:ascii="Arial" w:hAnsi="Arial" w:cs="Arial"/>
          <w:sz w:val="22"/>
          <w:szCs w:val="22"/>
        </w:rPr>
        <w:t xml:space="preserve">čistotě, pořádku a zdravotně nezávadném stavu. </w:t>
      </w:r>
    </w:p>
    <w:p w:rsidR="00A27E76" w:rsidRPr="00EB6B25" w:rsidRDefault="00A27E76" w:rsidP="00134FE4">
      <w:pPr>
        <w:numPr>
          <w:ilvl w:val="0"/>
          <w:numId w:val="2"/>
        </w:numPr>
        <w:tabs>
          <w:tab w:val="clear" w:pos="720"/>
          <w:tab w:val="num" w:pos="426"/>
        </w:tabs>
        <w:spacing w:before="120"/>
        <w:ind w:left="425" w:hanging="425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Na lodžiích a balkonech se nesmí kouřit.</w:t>
      </w:r>
    </w:p>
    <w:p w:rsidR="008878C0" w:rsidRPr="00EB6B25" w:rsidRDefault="008878C0" w:rsidP="00134FE4">
      <w:pPr>
        <w:numPr>
          <w:ilvl w:val="0"/>
          <w:numId w:val="2"/>
        </w:numPr>
        <w:tabs>
          <w:tab w:val="clear" w:pos="720"/>
          <w:tab w:val="num" w:pos="426"/>
        </w:tabs>
        <w:spacing w:before="120"/>
        <w:ind w:left="425" w:hanging="425"/>
        <w:jc w:val="both"/>
        <w:rPr>
          <w:rFonts w:ascii="Arial" w:hAnsi="Arial" w:cs="Arial"/>
          <w:sz w:val="22"/>
          <w:szCs w:val="22"/>
        </w:rPr>
      </w:pPr>
      <w:r w:rsidRPr="00EB6B25">
        <w:rPr>
          <w:rFonts w:ascii="Arial" w:hAnsi="Arial" w:cs="Arial"/>
          <w:sz w:val="22"/>
          <w:szCs w:val="22"/>
        </w:rPr>
        <w:t>Drobné opravy a náklady spojené s běžnou údržbou bytu</w:t>
      </w:r>
      <w:r w:rsidR="008A1FF0" w:rsidRPr="00EB6B25">
        <w:rPr>
          <w:rFonts w:ascii="Arial" w:hAnsi="Arial" w:cs="Arial"/>
          <w:sz w:val="22"/>
          <w:szCs w:val="22"/>
        </w:rPr>
        <w:t>,</w:t>
      </w:r>
      <w:r w:rsidRPr="00EB6B25">
        <w:rPr>
          <w:rFonts w:ascii="Arial" w:hAnsi="Arial" w:cs="Arial"/>
          <w:sz w:val="22"/>
          <w:szCs w:val="22"/>
        </w:rPr>
        <w:t xml:space="preserve"> nebytového prostoru</w:t>
      </w:r>
      <w:r w:rsidR="006F6C2C" w:rsidRPr="00EB6B25">
        <w:rPr>
          <w:rFonts w:ascii="Arial" w:hAnsi="Arial" w:cs="Arial"/>
          <w:sz w:val="22"/>
          <w:szCs w:val="22"/>
        </w:rPr>
        <w:t>,</w:t>
      </w:r>
      <w:r w:rsidR="008A1FF0" w:rsidRPr="00EB6B25">
        <w:rPr>
          <w:rFonts w:ascii="Arial" w:hAnsi="Arial" w:cs="Arial"/>
          <w:sz w:val="22"/>
          <w:szCs w:val="22"/>
        </w:rPr>
        <w:t xml:space="preserve"> garáže </w:t>
      </w:r>
      <w:r w:rsidR="006F6C2C" w:rsidRPr="00EB6B25">
        <w:rPr>
          <w:rFonts w:ascii="Arial" w:hAnsi="Arial" w:cs="Arial"/>
          <w:sz w:val="22"/>
          <w:szCs w:val="22"/>
        </w:rPr>
        <w:t xml:space="preserve">či objektu </w:t>
      </w:r>
      <w:r w:rsidRPr="00EB6B25">
        <w:rPr>
          <w:rFonts w:ascii="Arial" w:hAnsi="Arial" w:cs="Arial"/>
          <w:sz w:val="22"/>
          <w:szCs w:val="22"/>
        </w:rPr>
        <w:t xml:space="preserve">hradí </w:t>
      </w:r>
      <w:r w:rsidR="00720802" w:rsidRPr="00EB6B25">
        <w:rPr>
          <w:rFonts w:ascii="Arial" w:hAnsi="Arial" w:cs="Arial"/>
          <w:sz w:val="22"/>
          <w:szCs w:val="22"/>
        </w:rPr>
        <w:t xml:space="preserve">jeho </w:t>
      </w:r>
      <w:r w:rsidRPr="00EB6B25">
        <w:rPr>
          <w:rFonts w:ascii="Arial" w:hAnsi="Arial" w:cs="Arial"/>
          <w:sz w:val="22"/>
          <w:szCs w:val="22"/>
        </w:rPr>
        <w:t>nájemce</w:t>
      </w:r>
      <w:r w:rsidR="00265051" w:rsidRPr="00EB6B25">
        <w:rPr>
          <w:rFonts w:ascii="Arial" w:hAnsi="Arial" w:cs="Arial"/>
          <w:sz w:val="22"/>
          <w:szCs w:val="22"/>
        </w:rPr>
        <w:t xml:space="preserve"> či vypůjčitel</w:t>
      </w:r>
      <w:r w:rsidRPr="00EB6B25">
        <w:rPr>
          <w:rFonts w:ascii="Arial" w:hAnsi="Arial" w:cs="Arial"/>
          <w:sz w:val="22"/>
          <w:szCs w:val="22"/>
        </w:rPr>
        <w:t xml:space="preserve"> </w:t>
      </w:r>
      <w:r w:rsidR="0053094D" w:rsidRPr="00EB6B25">
        <w:rPr>
          <w:rFonts w:ascii="Arial" w:hAnsi="Arial" w:cs="Arial"/>
          <w:sz w:val="22"/>
          <w:szCs w:val="22"/>
        </w:rPr>
        <w:t>(s</w:t>
      </w:r>
      <w:r w:rsidRPr="00EB6B25">
        <w:rPr>
          <w:rFonts w:ascii="Arial" w:hAnsi="Arial" w:cs="Arial"/>
          <w:sz w:val="22"/>
          <w:szCs w:val="22"/>
        </w:rPr>
        <w:t xml:space="preserve">pecifikaci stanoví </w:t>
      </w:r>
      <w:r w:rsidR="00162B5F" w:rsidRPr="00EB6B25">
        <w:rPr>
          <w:rFonts w:ascii="Arial" w:hAnsi="Arial" w:cs="Arial"/>
          <w:sz w:val="22"/>
          <w:szCs w:val="22"/>
        </w:rPr>
        <w:t xml:space="preserve">SMZ </w:t>
      </w:r>
      <w:r w:rsidR="0053094D" w:rsidRPr="00EB6B25">
        <w:rPr>
          <w:rFonts w:ascii="Arial" w:hAnsi="Arial" w:cs="Arial"/>
          <w:sz w:val="22"/>
          <w:szCs w:val="22"/>
        </w:rPr>
        <w:t xml:space="preserve">v rámci </w:t>
      </w:r>
      <w:r w:rsidR="001033B4">
        <w:rPr>
          <w:rFonts w:ascii="Arial" w:hAnsi="Arial" w:cs="Arial"/>
          <w:sz w:val="22"/>
          <w:szCs w:val="22"/>
        </w:rPr>
        <w:t>nájemní smlouvy a pravidel pro provádění oprav</w:t>
      </w:r>
      <w:r w:rsidR="0053094D" w:rsidRPr="00EB6B25">
        <w:rPr>
          <w:rFonts w:ascii="Arial" w:hAnsi="Arial" w:cs="Arial"/>
          <w:sz w:val="22"/>
          <w:szCs w:val="22"/>
        </w:rPr>
        <w:t>)</w:t>
      </w:r>
      <w:r w:rsidRPr="00EB6B25">
        <w:rPr>
          <w:rFonts w:ascii="Arial" w:hAnsi="Arial" w:cs="Arial"/>
          <w:sz w:val="22"/>
          <w:szCs w:val="22"/>
        </w:rPr>
        <w:t>. Ostatní opravy objektu včetně společných prostor a</w:t>
      </w:r>
      <w:r w:rsidR="00404222">
        <w:rPr>
          <w:rFonts w:ascii="Arial" w:hAnsi="Arial" w:cs="Arial"/>
          <w:sz w:val="22"/>
          <w:szCs w:val="22"/>
        </w:rPr>
        <w:t> </w:t>
      </w:r>
      <w:r w:rsidRPr="00EB6B25">
        <w:rPr>
          <w:rFonts w:ascii="Arial" w:hAnsi="Arial" w:cs="Arial"/>
          <w:sz w:val="22"/>
          <w:szCs w:val="22"/>
        </w:rPr>
        <w:t xml:space="preserve">zařízení zajišťuje </w:t>
      </w:r>
      <w:r w:rsidR="00162B5F" w:rsidRPr="00EB6B25">
        <w:rPr>
          <w:rFonts w:ascii="Arial" w:hAnsi="Arial" w:cs="Arial"/>
          <w:sz w:val="22"/>
          <w:szCs w:val="22"/>
        </w:rPr>
        <w:t>SMZ</w:t>
      </w:r>
      <w:r w:rsidRPr="00EB6B25">
        <w:rPr>
          <w:rFonts w:ascii="Arial" w:hAnsi="Arial" w:cs="Arial"/>
          <w:sz w:val="22"/>
          <w:szCs w:val="22"/>
        </w:rPr>
        <w:t xml:space="preserve">. </w:t>
      </w:r>
      <w:r w:rsidR="00720802" w:rsidRPr="00EB6B25">
        <w:rPr>
          <w:rFonts w:ascii="Arial" w:hAnsi="Arial" w:cs="Arial"/>
          <w:sz w:val="22"/>
          <w:szCs w:val="22"/>
        </w:rPr>
        <w:t xml:space="preserve">Osoba užívající byt, nebytový prostor, garáž či celý objekt </w:t>
      </w:r>
      <w:r w:rsidRPr="00EB6B25">
        <w:rPr>
          <w:rFonts w:ascii="Arial" w:hAnsi="Arial" w:cs="Arial"/>
          <w:sz w:val="22"/>
          <w:szCs w:val="22"/>
        </w:rPr>
        <w:t>je povinn</w:t>
      </w:r>
      <w:r w:rsidR="00720802" w:rsidRPr="00EB6B25">
        <w:rPr>
          <w:rFonts w:ascii="Arial" w:hAnsi="Arial" w:cs="Arial"/>
          <w:sz w:val="22"/>
          <w:szCs w:val="22"/>
        </w:rPr>
        <w:t>a</w:t>
      </w:r>
      <w:r w:rsidRPr="00EB6B25">
        <w:rPr>
          <w:rFonts w:ascii="Arial" w:hAnsi="Arial" w:cs="Arial"/>
          <w:sz w:val="22"/>
          <w:szCs w:val="22"/>
        </w:rPr>
        <w:t xml:space="preserve"> neodkladně ohlásit a umožnit odstranění závad a</w:t>
      </w:r>
      <w:r w:rsidR="001033B4">
        <w:rPr>
          <w:rFonts w:ascii="Arial" w:hAnsi="Arial" w:cs="Arial"/>
          <w:sz w:val="22"/>
          <w:szCs w:val="22"/>
        </w:rPr>
        <w:t> </w:t>
      </w:r>
      <w:r w:rsidRPr="00EB6B25">
        <w:rPr>
          <w:rFonts w:ascii="Arial" w:hAnsi="Arial" w:cs="Arial"/>
          <w:sz w:val="22"/>
          <w:szCs w:val="22"/>
        </w:rPr>
        <w:t>provedení oprav</w:t>
      </w:r>
      <w:r w:rsidR="00D808F9" w:rsidRPr="00EB6B25">
        <w:rPr>
          <w:rFonts w:ascii="Arial" w:hAnsi="Arial" w:cs="Arial"/>
          <w:sz w:val="22"/>
          <w:szCs w:val="22"/>
        </w:rPr>
        <w:t xml:space="preserve"> SMZ</w:t>
      </w:r>
      <w:r w:rsidRPr="00EB6B25">
        <w:rPr>
          <w:rFonts w:ascii="Arial" w:hAnsi="Arial" w:cs="Arial"/>
          <w:sz w:val="22"/>
          <w:szCs w:val="22"/>
        </w:rPr>
        <w:t xml:space="preserve">. </w:t>
      </w:r>
    </w:p>
    <w:p w:rsidR="008878C0" w:rsidRPr="00EB6B25" w:rsidRDefault="00162B5F" w:rsidP="00134FE4">
      <w:pPr>
        <w:numPr>
          <w:ilvl w:val="0"/>
          <w:numId w:val="2"/>
        </w:numPr>
        <w:tabs>
          <w:tab w:val="clear" w:pos="720"/>
          <w:tab w:val="num" w:pos="426"/>
        </w:tabs>
        <w:spacing w:before="120"/>
        <w:ind w:left="425" w:hanging="425"/>
        <w:jc w:val="both"/>
        <w:rPr>
          <w:rFonts w:ascii="Arial" w:hAnsi="Arial" w:cs="Arial"/>
          <w:sz w:val="22"/>
          <w:szCs w:val="22"/>
        </w:rPr>
      </w:pPr>
      <w:r w:rsidRPr="00EB6B25">
        <w:rPr>
          <w:rFonts w:ascii="Arial" w:hAnsi="Arial" w:cs="Arial"/>
          <w:sz w:val="22"/>
          <w:szCs w:val="22"/>
        </w:rPr>
        <w:t xml:space="preserve">SMZ </w:t>
      </w:r>
      <w:r w:rsidR="008878C0" w:rsidRPr="00EB6B25">
        <w:rPr>
          <w:rFonts w:ascii="Arial" w:hAnsi="Arial" w:cs="Arial"/>
          <w:sz w:val="22"/>
          <w:szCs w:val="22"/>
        </w:rPr>
        <w:t xml:space="preserve">má právo kdykoliv vstoupit do </w:t>
      </w:r>
      <w:r w:rsidR="00D808F9" w:rsidRPr="00EB6B25">
        <w:rPr>
          <w:rFonts w:ascii="Arial" w:hAnsi="Arial" w:cs="Arial"/>
          <w:sz w:val="22"/>
          <w:szCs w:val="22"/>
        </w:rPr>
        <w:t xml:space="preserve">společných prostor </w:t>
      </w:r>
      <w:r w:rsidR="008878C0" w:rsidRPr="00EB6B25">
        <w:rPr>
          <w:rFonts w:ascii="Arial" w:hAnsi="Arial" w:cs="Arial"/>
          <w:sz w:val="22"/>
          <w:szCs w:val="22"/>
        </w:rPr>
        <w:t xml:space="preserve">objektu. </w:t>
      </w:r>
    </w:p>
    <w:p w:rsidR="008878C0" w:rsidRPr="00EB6B25" w:rsidRDefault="00162B5F" w:rsidP="00134FE4">
      <w:pPr>
        <w:numPr>
          <w:ilvl w:val="0"/>
          <w:numId w:val="2"/>
        </w:numPr>
        <w:tabs>
          <w:tab w:val="clear" w:pos="720"/>
          <w:tab w:val="num" w:pos="426"/>
        </w:tabs>
        <w:spacing w:before="120"/>
        <w:ind w:left="425" w:hanging="425"/>
        <w:jc w:val="both"/>
        <w:rPr>
          <w:rFonts w:ascii="Arial" w:hAnsi="Arial" w:cs="Arial"/>
          <w:sz w:val="22"/>
          <w:szCs w:val="22"/>
        </w:rPr>
      </w:pPr>
      <w:r w:rsidRPr="00EB6B25">
        <w:rPr>
          <w:rFonts w:ascii="Arial" w:hAnsi="Arial" w:cs="Arial"/>
          <w:sz w:val="22"/>
          <w:szCs w:val="22"/>
        </w:rPr>
        <w:t>SMZ</w:t>
      </w:r>
      <w:r w:rsidR="008878C0" w:rsidRPr="00EB6B25">
        <w:rPr>
          <w:rFonts w:ascii="Arial" w:hAnsi="Arial" w:cs="Arial"/>
          <w:sz w:val="22"/>
          <w:szCs w:val="22"/>
        </w:rPr>
        <w:t xml:space="preserve"> nebo osoba jím zmocněná má právo vstupovat za účasti </w:t>
      </w:r>
      <w:r w:rsidR="00265051" w:rsidRPr="00EB6B25">
        <w:rPr>
          <w:rFonts w:ascii="Arial" w:hAnsi="Arial" w:cs="Arial"/>
          <w:sz w:val="22"/>
          <w:szCs w:val="22"/>
        </w:rPr>
        <w:t>nájemce či vypůjčitele</w:t>
      </w:r>
      <w:r w:rsidR="008878C0" w:rsidRPr="00EB6B25">
        <w:rPr>
          <w:rFonts w:ascii="Arial" w:hAnsi="Arial" w:cs="Arial"/>
          <w:sz w:val="22"/>
          <w:szCs w:val="22"/>
        </w:rPr>
        <w:t xml:space="preserve"> (dospělého člena jeho rodiny nebo jeho zástupce) v předem dohodnuté době do </w:t>
      </w:r>
      <w:r w:rsidR="009F4468" w:rsidRPr="00EB6B25">
        <w:rPr>
          <w:rFonts w:ascii="Arial" w:hAnsi="Arial" w:cs="Arial"/>
          <w:sz w:val="22"/>
          <w:szCs w:val="22"/>
        </w:rPr>
        <w:t xml:space="preserve">jím užívaného objektu, </w:t>
      </w:r>
      <w:r w:rsidR="008878C0" w:rsidRPr="00EB6B25">
        <w:rPr>
          <w:rFonts w:ascii="Arial" w:hAnsi="Arial" w:cs="Arial"/>
          <w:sz w:val="22"/>
          <w:szCs w:val="22"/>
        </w:rPr>
        <w:t>bytu</w:t>
      </w:r>
      <w:r w:rsidR="00B72004" w:rsidRPr="00EB6B25">
        <w:rPr>
          <w:rFonts w:ascii="Arial" w:hAnsi="Arial" w:cs="Arial"/>
          <w:sz w:val="22"/>
          <w:szCs w:val="22"/>
        </w:rPr>
        <w:t>, nebytového prostoru a garáže</w:t>
      </w:r>
      <w:r w:rsidR="008878C0" w:rsidRPr="00EB6B25">
        <w:rPr>
          <w:rFonts w:ascii="Arial" w:hAnsi="Arial" w:cs="Arial"/>
          <w:sz w:val="22"/>
          <w:szCs w:val="22"/>
        </w:rPr>
        <w:t xml:space="preserve"> za účelem kontroly stavu </w:t>
      </w:r>
      <w:r w:rsidR="009F4468" w:rsidRPr="00EB6B25">
        <w:rPr>
          <w:rFonts w:ascii="Arial" w:hAnsi="Arial" w:cs="Arial"/>
          <w:sz w:val="22"/>
          <w:szCs w:val="22"/>
        </w:rPr>
        <w:t xml:space="preserve">objektu, </w:t>
      </w:r>
      <w:r w:rsidR="008878C0" w:rsidRPr="00EB6B25">
        <w:rPr>
          <w:rFonts w:ascii="Arial" w:hAnsi="Arial" w:cs="Arial"/>
          <w:sz w:val="22"/>
          <w:szCs w:val="22"/>
        </w:rPr>
        <w:t>bytu</w:t>
      </w:r>
      <w:r w:rsidR="006F6C2C" w:rsidRPr="00EB6B25">
        <w:rPr>
          <w:rFonts w:ascii="Arial" w:hAnsi="Arial" w:cs="Arial"/>
          <w:sz w:val="22"/>
          <w:szCs w:val="22"/>
        </w:rPr>
        <w:t>, nebytového prostoru a garáže</w:t>
      </w:r>
      <w:r w:rsidR="008878C0" w:rsidRPr="00EB6B25">
        <w:rPr>
          <w:rFonts w:ascii="Arial" w:hAnsi="Arial" w:cs="Arial"/>
          <w:sz w:val="22"/>
          <w:szCs w:val="22"/>
        </w:rPr>
        <w:t xml:space="preserve"> a</w:t>
      </w:r>
      <w:r w:rsidR="006F6C2C" w:rsidRPr="00EB6B25">
        <w:rPr>
          <w:rFonts w:ascii="Arial" w:hAnsi="Arial" w:cs="Arial"/>
          <w:sz w:val="22"/>
          <w:szCs w:val="22"/>
        </w:rPr>
        <w:t xml:space="preserve"> jejich</w:t>
      </w:r>
      <w:r w:rsidR="008878C0" w:rsidRPr="00EB6B25">
        <w:rPr>
          <w:rFonts w:ascii="Arial" w:hAnsi="Arial" w:cs="Arial"/>
          <w:sz w:val="22"/>
          <w:szCs w:val="22"/>
        </w:rPr>
        <w:t xml:space="preserve"> zařízení včetně příslušenství. </w:t>
      </w:r>
    </w:p>
    <w:p w:rsidR="008878C0" w:rsidRPr="00EB6B25" w:rsidRDefault="008878C0" w:rsidP="00134FE4">
      <w:pPr>
        <w:numPr>
          <w:ilvl w:val="0"/>
          <w:numId w:val="2"/>
        </w:numPr>
        <w:tabs>
          <w:tab w:val="clear" w:pos="720"/>
          <w:tab w:val="num" w:pos="426"/>
        </w:tabs>
        <w:spacing w:before="120"/>
        <w:ind w:left="425" w:hanging="425"/>
        <w:jc w:val="both"/>
        <w:rPr>
          <w:rFonts w:ascii="Arial" w:hAnsi="Arial" w:cs="Arial"/>
          <w:sz w:val="22"/>
          <w:szCs w:val="22"/>
        </w:rPr>
      </w:pPr>
      <w:r w:rsidRPr="00EB6B25">
        <w:rPr>
          <w:rFonts w:ascii="Arial" w:hAnsi="Arial" w:cs="Arial"/>
          <w:sz w:val="22"/>
          <w:szCs w:val="22"/>
        </w:rPr>
        <w:t>Při odstěhování odevzdá</w:t>
      </w:r>
      <w:r w:rsidR="00720802" w:rsidRPr="00EB6B25">
        <w:rPr>
          <w:rFonts w:ascii="Arial" w:hAnsi="Arial" w:cs="Arial"/>
          <w:sz w:val="22"/>
          <w:szCs w:val="22"/>
        </w:rPr>
        <w:t xml:space="preserve"> </w:t>
      </w:r>
      <w:r w:rsidR="00265051" w:rsidRPr="00EB6B25">
        <w:rPr>
          <w:rFonts w:ascii="Arial" w:hAnsi="Arial" w:cs="Arial"/>
          <w:sz w:val="22"/>
          <w:szCs w:val="22"/>
        </w:rPr>
        <w:t>nájemce či vypůjčitel</w:t>
      </w:r>
      <w:r w:rsidRPr="00EB6B25">
        <w:rPr>
          <w:rFonts w:ascii="Arial" w:hAnsi="Arial" w:cs="Arial"/>
          <w:sz w:val="22"/>
          <w:szCs w:val="22"/>
        </w:rPr>
        <w:t xml:space="preserve"> </w:t>
      </w:r>
      <w:r w:rsidR="00162B5F" w:rsidRPr="00EB6B25">
        <w:rPr>
          <w:rFonts w:ascii="Arial" w:hAnsi="Arial" w:cs="Arial"/>
          <w:sz w:val="22"/>
          <w:szCs w:val="22"/>
        </w:rPr>
        <w:t>SMZ</w:t>
      </w:r>
      <w:r w:rsidRPr="00EB6B25">
        <w:rPr>
          <w:rFonts w:ascii="Arial" w:hAnsi="Arial" w:cs="Arial"/>
          <w:sz w:val="22"/>
          <w:szCs w:val="22"/>
        </w:rPr>
        <w:t xml:space="preserve"> byt</w:t>
      </w:r>
      <w:r w:rsidR="00B72004" w:rsidRPr="00EB6B25">
        <w:rPr>
          <w:rFonts w:ascii="Arial" w:hAnsi="Arial" w:cs="Arial"/>
          <w:sz w:val="22"/>
          <w:szCs w:val="22"/>
        </w:rPr>
        <w:t>, nebytový prostor, garáž</w:t>
      </w:r>
      <w:r w:rsidRPr="00EB6B25">
        <w:rPr>
          <w:rFonts w:ascii="Arial" w:hAnsi="Arial" w:cs="Arial"/>
          <w:sz w:val="22"/>
          <w:szCs w:val="22"/>
        </w:rPr>
        <w:t xml:space="preserve"> </w:t>
      </w:r>
      <w:r w:rsidR="009B3ECA" w:rsidRPr="00EB6B25">
        <w:rPr>
          <w:rFonts w:ascii="Arial" w:hAnsi="Arial" w:cs="Arial"/>
          <w:sz w:val="22"/>
          <w:szCs w:val="22"/>
        </w:rPr>
        <w:t xml:space="preserve">či objekt </w:t>
      </w:r>
      <w:r w:rsidRPr="00EB6B25">
        <w:rPr>
          <w:rFonts w:ascii="Arial" w:hAnsi="Arial" w:cs="Arial"/>
          <w:sz w:val="22"/>
          <w:szCs w:val="22"/>
        </w:rPr>
        <w:t>s příslušenstvím, všemi klíči a ve stavu, v jak</w:t>
      </w:r>
      <w:r w:rsidR="00F66283" w:rsidRPr="00EB6B25">
        <w:rPr>
          <w:rFonts w:ascii="Arial" w:hAnsi="Arial" w:cs="Arial"/>
          <w:sz w:val="22"/>
          <w:szCs w:val="22"/>
        </w:rPr>
        <w:t>ém ho převzal, s přihlédnutím k </w:t>
      </w:r>
      <w:r w:rsidRPr="00EB6B25">
        <w:rPr>
          <w:rFonts w:ascii="Arial" w:hAnsi="Arial" w:cs="Arial"/>
          <w:sz w:val="22"/>
          <w:szCs w:val="22"/>
        </w:rPr>
        <w:t xml:space="preserve">obvyklému opotřebení při řádném užívání. </w:t>
      </w:r>
    </w:p>
    <w:p w:rsidR="00B72004" w:rsidRDefault="00265051" w:rsidP="00134FE4">
      <w:pPr>
        <w:numPr>
          <w:ilvl w:val="0"/>
          <w:numId w:val="2"/>
        </w:numPr>
        <w:tabs>
          <w:tab w:val="clear" w:pos="720"/>
          <w:tab w:val="num" w:pos="426"/>
        </w:tabs>
        <w:spacing w:before="120"/>
        <w:ind w:left="425" w:hanging="425"/>
        <w:jc w:val="both"/>
        <w:rPr>
          <w:rFonts w:ascii="Arial" w:hAnsi="Arial" w:cs="Arial"/>
          <w:sz w:val="22"/>
          <w:szCs w:val="22"/>
        </w:rPr>
      </w:pPr>
      <w:r w:rsidRPr="00EB6B25">
        <w:rPr>
          <w:rFonts w:ascii="Arial" w:hAnsi="Arial" w:cs="Arial"/>
          <w:sz w:val="22"/>
          <w:szCs w:val="22"/>
        </w:rPr>
        <w:t>Nájemce či vypůjčitel</w:t>
      </w:r>
      <w:r w:rsidR="00B72004" w:rsidRPr="00EB6B25">
        <w:rPr>
          <w:rFonts w:ascii="Arial" w:hAnsi="Arial" w:cs="Arial"/>
          <w:sz w:val="22"/>
          <w:szCs w:val="22"/>
        </w:rPr>
        <w:t xml:space="preserve"> bytu, nebytového prostoru, garáže </w:t>
      </w:r>
      <w:r w:rsidR="009B3ECA" w:rsidRPr="00EB6B25">
        <w:rPr>
          <w:rFonts w:ascii="Arial" w:hAnsi="Arial" w:cs="Arial"/>
          <w:sz w:val="22"/>
          <w:szCs w:val="22"/>
        </w:rPr>
        <w:t xml:space="preserve">či objektu </w:t>
      </w:r>
      <w:r w:rsidR="00B72004" w:rsidRPr="00EB6B25">
        <w:rPr>
          <w:rFonts w:ascii="Arial" w:hAnsi="Arial" w:cs="Arial"/>
          <w:sz w:val="22"/>
          <w:szCs w:val="22"/>
        </w:rPr>
        <w:t xml:space="preserve">není oprávněn </w:t>
      </w:r>
      <w:r w:rsidR="00F14B33" w:rsidRPr="00EB6B25">
        <w:rPr>
          <w:rFonts w:ascii="Arial" w:hAnsi="Arial" w:cs="Arial"/>
          <w:sz w:val="22"/>
          <w:szCs w:val="22"/>
        </w:rPr>
        <w:t xml:space="preserve">podnajmout </w:t>
      </w:r>
      <w:r w:rsidR="00B72004" w:rsidRPr="00EB6B25">
        <w:rPr>
          <w:rFonts w:ascii="Arial" w:hAnsi="Arial" w:cs="Arial"/>
          <w:sz w:val="22"/>
          <w:szCs w:val="22"/>
        </w:rPr>
        <w:t>či umožnit užívání bytu, nebytového prostoru, garáže</w:t>
      </w:r>
      <w:r w:rsidR="009B3ECA" w:rsidRPr="00EB6B25">
        <w:rPr>
          <w:rFonts w:ascii="Arial" w:hAnsi="Arial" w:cs="Arial"/>
          <w:sz w:val="22"/>
          <w:szCs w:val="22"/>
        </w:rPr>
        <w:t xml:space="preserve"> či objektu</w:t>
      </w:r>
      <w:r w:rsidR="00B72004" w:rsidRPr="00EB6B25">
        <w:rPr>
          <w:rFonts w:ascii="Arial" w:hAnsi="Arial" w:cs="Arial"/>
          <w:sz w:val="22"/>
          <w:szCs w:val="22"/>
        </w:rPr>
        <w:t xml:space="preserve"> </w:t>
      </w:r>
      <w:r w:rsidR="005465AE" w:rsidRPr="00EB6B25">
        <w:rPr>
          <w:rFonts w:ascii="Arial" w:hAnsi="Arial" w:cs="Arial"/>
          <w:sz w:val="22"/>
          <w:szCs w:val="22"/>
        </w:rPr>
        <w:t xml:space="preserve">třetí osobě </w:t>
      </w:r>
      <w:r w:rsidR="00B72004" w:rsidRPr="00EB6B25">
        <w:rPr>
          <w:rFonts w:ascii="Arial" w:hAnsi="Arial" w:cs="Arial"/>
          <w:sz w:val="22"/>
          <w:szCs w:val="22"/>
        </w:rPr>
        <w:t>bez předchozího písemné</w:t>
      </w:r>
      <w:r w:rsidR="005465AE" w:rsidRPr="00EB6B25">
        <w:rPr>
          <w:rFonts w:ascii="Arial" w:hAnsi="Arial" w:cs="Arial"/>
          <w:sz w:val="22"/>
          <w:szCs w:val="22"/>
        </w:rPr>
        <w:t xml:space="preserve">ho souhlasu </w:t>
      </w:r>
      <w:r w:rsidR="00162B5F" w:rsidRPr="00EB6B25">
        <w:rPr>
          <w:rFonts w:ascii="Arial" w:hAnsi="Arial" w:cs="Arial"/>
          <w:sz w:val="22"/>
          <w:szCs w:val="22"/>
        </w:rPr>
        <w:t>SMZ</w:t>
      </w:r>
      <w:r w:rsidR="005465AE" w:rsidRPr="00EB6B25">
        <w:rPr>
          <w:rFonts w:ascii="Arial" w:hAnsi="Arial" w:cs="Arial"/>
          <w:sz w:val="22"/>
          <w:szCs w:val="22"/>
        </w:rPr>
        <w:t xml:space="preserve">, pokud občanský zákoník či jiný právní předpis </w:t>
      </w:r>
      <w:r w:rsidR="009B3ECA" w:rsidRPr="00EB6B25">
        <w:rPr>
          <w:rFonts w:ascii="Arial" w:hAnsi="Arial" w:cs="Arial"/>
          <w:sz w:val="22"/>
          <w:szCs w:val="22"/>
        </w:rPr>
        <w:t xml:space="preserve">nebo smlouva o užívání bytu, nebytového prostoru, garáže či objektu </w:t>
      </w:r>
      <w:r w:rsidR="005465AE" w:rsidRPr="00EB6B25">
        <w:rPr>
          <w:rFonts w:ascii="Arial" w:hAnsi="Arial" w:cs="Arial"/>
          <w:sz w:val="22"/>
          <w:szCs w:val="22"/>
        </w:rPr>
        <w:t>nestanoví něco jiného.</w:t>
      </w:r>
    </w:p>
    <w:p w:rsidR="008878C0" w:rsidRPr="00EB6B25" w:rsidRDefault="001033B4" w:rsidP="00404222">
      <w:pPr>
        <w:spacing w:before="240"/>
        <w:jc w:val="center"/>
        <w:rPr>
          <w:rFonts w:ascii="Arial" w:hAnsi="Arial" w:cs="Arial"/>
          <w:sz w:val="22"/>
          <w:szCs w:val="22"/>
        </w:rPr>
      </w:pPr>
      <w:r>
        <w:rPr>
          <w:rStyle w:val="Siln"/>
          <w:rFonts w:ascii="Arial" w:hAnsi="Arial" w:cs="Arial"/>
          <w:sz w:val="22"/>
          <w:szCs w:val="22"/>
        </w:rPr>
        <w:t>Článek 3</w:t>
      </w:r>
      <w:r>
        <w:rPr>
          <w:rStyle w:val="Siln"/>
          <w:rFonts w:ascii="Arial" w:hAnsi="Arial" w:cs="Arial"/>
          <w:sz w:val="22"/>
          <w:szCs w:val="22"/>
        </w:rPr>
        <w:br/>
      </w:r>
      <w:r w:rsidR="008878C0" w:rsidRPr="00EB6B25">
        <w:rPr>
          <w:rStyle w:val="Siln"/>
          <w:rFonts w:ascii="Arial" w:hAnsi="Arial" w:cs="Arial"/>
          <w:sz w:val="22"/>
          <w:szCs w:val="22"/>
        </w:rPr>
        <w:t>Informační zařízení</w:t>
      </w:r>
    </w:p>
    <w:p w:rsidR="008878C0" w:rsidRPr="00EB6B25" w:rsidRDefault="008878C0" w:rsidP="00134FE4">
      <w:pPr>
        <w:numPr>
          <w:ilvl w:val="0"/>
          <w:numId w:val="28"/>
        </w:numPr>
        <w:tabs>
          <w:tab w:val="clear" w:pos="720"/>
          <w:tab w:val="num" w:pos="426"/>
        </w:tabs>
        <w:spacing w:before="120"/>
        <w:ind w:left="425" w:hanging="425"/>
        <w:jc w:val="both"/>
        <w:rPr>
          <w:rFonts w:ascii="Arial" w:hAnsi="Arial" w:cs="Arial"/>
          <w:sz w:val="22"/>
          <w:szCs w:val="22"/>
        </w:rPr>
      </w:pPr>
      <w:r w:rsidRPr="00EB6B25">
        <w:rPr>
          <w:rFonts w:ascii="Arial" w:hAnsi="Arial" w:cs="Arial"/>
          <w:sz w:val="22"/>
          <w:szCs w:val="22"/>
        </w:rPr>
        <w:t xml:space="preserve">Vývěsky, nápisy a jiná informační zařízení na domovních průčelích a uvnitř objektu mohou být </w:t>
      </w:r>
      <w:r w:rsidR="001474D7" w:rsidRPr="00EB6B25">
        <w:rPr>
          <w:rFonts w:ascii="Arial" w:hAnsi="Arial" w:cs="Arial"/>
          <w:sz w:val="22"/>
          <w:szCs w:val="22"/>
        </w:rPr>
        <w:t xml:space="preserve">umístěny </w:t>
      </w:r>
      <w:r w:rsidRPr="00EB6B25">
        <w:rPr>
          <w:rFonts w:ascii="Arial" w:hAnsi="Arial" w:cs="Arial"/>
          <w:sz w:val="22"/>
          <w:szCs w:val="22"/>
        </w:rPr>
        <w:t xml:space="preserve">jen se svolením </w:t>
      </w:r>
      <w:r w:rsidR="00162B5F" w:rsidRPr="00EB6B25">
        <w:rPr>
          <w:rFonts w:ascii="Arial" w:hAnsi="Arial" w:cs="Arial"/>
          <w:sz w:val="22"/>
          <w:szCs w:val="22"/>
        </w:rPr>
        <w:t>SMZ</w:t>
      </w:r>
      <w:r w:rsidRPr="00EB6B25">
        <w:rPr>
          <w:rFonts w:ascii="Arial" w:hAnsi="Arial" w:cs="Arial"/>
          <w:sz w:val="22"/>
          <w:szCs w:val="22"/>
        </w:rPr>
        <w:t xml:space="preserve">. </w:t>
      </w:r>
    </w:p>
    <w:p w:rsidR="008878C0" w:rsidRDefault="008878C0" w:rsidP="00134FE4">
      <w:pPr>
        <w:numPr>
          <w:ilvl w:val="0"/>
          <w:numId w:val="28"/>
        </w:numPr>
        <w:tabs>
          <w:tab w:val="clear" w:pos="720"/>
          <w:tab w:val="num" w:pos="426"/>
        </w:tabs>
        <w:spacing w:before="120"/>
        <w:ind w:left="425" w:hanging="425"/>
        <w:jc w:val="both"/>
        <w:rPr>
          <w:rFonts w:ascii="Arial" w:hAnsi="Arial" w:cs="Arial"/>
          <w:sz w:val="22"/>
          <w:szCs w:val="22"/>
        </w:rPr>
      </w:pPr>
      <w:r w:rsidRPr="00EB6B25">
        <w:rPr>
          <w:rFonts w:ascii="Arial" w:hAnsi="Arial" w:cs="Arial"/>
          <w:sz w:val="22"/>
          <w:szCs w:val="22"/>
        </w:rPr>
        <w:t>Nájemce bytu je povinen instalovat a udržovat svou jmenovku na zvonkovém panelu, poštovní schrán</w:t>
      </w:r>
      <w:r w:rsidR="00134FE4">
        <w:rPr>
          <w:rFonts w:ascii="Arial" w:hAnsi="Arial" w:cs="Arial"/>
          <w:sz w:val="22"/>
          <w:szCs w:val="22"/>
        </w:rPr>
        <w:t>ce a vstupních dveřích do bytu.</w:t>
      </w:r>
    </w:p>
    <w:p w:rsidR="008878C0" w:rsidRPr="00EB6B25" w:rsidRDefault="008878C0" w:rsidP="00404222">
      <w:pPr>
        <w:spacing w:before="240"/>
        <w:jc w:val="center"/>
        <w:rPr>
          <w:rFonts w:ascii="Arial" w:hAnsi="Arial" w:cs="Arial"/>
          <w:sz w:val="22"/>
          <w:szCs w:val="22"/>
        </w:rPr>
      </w:pPr>
      <w:r w:rsidRPr="00EB6B25">
        <w:rPr>
          <w:rStyle w:val="Siln"/>
          <w:rFonts w:ascii="Arial" w:hAnsi="Arial" w:cs="Arial"/>
          <w:sz w:val="22"/>
          <w:szCs w:val="22"/>
        </w:rPr>
        <w:lastRenderedPageBreak/>
        <w:t>Článek 4</w:t>
      </w:r>
      <w:r w:rsidR="00687959">
        <w:rPr>
          <w:rStyle w:val="Siln"/>
          <w:rFonts w:ascii="Arial" w:hAnsi="Arial" w:cs="Arial"/>
          <w:sz w:val="22"/>
          <w:szCs w:val="22"/>
        </w:rPr>
        <w:br/>
      </w:r>
      <w:r w:rsidRPr="00EB6B25">
        <w:rPr>
          <w:rStyle w:val="Siln"/>
          <w:rFonts w:ascii="Arial" w:hAnsi="Arial" w:cs="Arial"/>
          <w:sz w:val="22"/>
          <w:szCs w:val="22"/>
        </w:rPr>
        <w:t>Společné prostory a zařízení</w:t>
      </w:r>
    </w:p>
    <w:p w:rsidR="008444CE" w:rsidRPr="00EB6B25" w:rsidRDefault="008444CE" w:rsidP="00687959">
      <w:pPr>
        <w:numPr>
          <w:ilvl w:val="0"/>
          <w:numId w:val="29"/>
        </w:numPr>
        <w:tabs>
          <w:tab w:val="clear" w:pos="720"/>
          <w:tab w:val="num" w:pos="426"/>
        </w:tabs>
        <w:spacing w:before="120"/>
        <w:ind w:left="425" w:hanging="425"/>
        <w:jc w:val="both"/>
        <w:rPr>
          <w:rFonts w:ascii="Arial" w:hAnsi="Arial" w:cs="Arial"/>
          <w:sz w:val="22"/>
          <w:szCs w:val="22"/>
        </w:rPr>
      </w:pPr>
      <w:r w:rsidRPr="00EB6B25">
        <w:rPr>
          <w:rFonts w:ascii="Arial" w:hAnsi="Arial" w:cs="Arial"/>
          <w:sz w:val="22"/>
          <w:szCs w:val="22"/>
        </w:rPr>
        <w:t xml:space="preserve">Společné prostory a zařízení, kterými se rozumějí všechna místa v objektu, která nejsou přidělena k výhradnímu užívání jednomu nebo několika určitým nájemcům či vypůjčitelům, jsou užívány jen k účelům, odpovídajícím jejich povaze. Společné prostory, zejména vchody, průjezdy, chodby, schodiště, dvory apod., je nutno udržovat volné a čisté. </w:t>
      </w:r>
    </w:p>
    <w:p w:rsidR="008444CE" w:rsidRPr="00EB6B25" w:rsidRDefault="008444CE" w:rsidP="00687959">
      <w:pPr>
        <w:numPr>
          <w:ilvl w:val="0"/>
          <w:numId w:val="29"/>
        </w:numPr>
        <w:tabs>
          <w:tab w:val="clear" w:pos="720"/>
          <w:tab w:val="num" w:pos="426"/>
        </w:tabs>
        <w:spacing w:before="120"/>
        <w:ind w:left="425" w:hanging="425"/>
        <w:jc w:val="both"/>
        <w:rPr>
          <w:rFonts w:ascii="Arial" w:hAnsi="Arial" w:cs="Arial"/>
          <w:sz w:val="22"/>
          <w:szCs w:val="22"/>
        </w:rPr>
      </w:pPr>
      <w:r w:rsidRPr="00EB6B25">
        <w:rPr>
          <w:rFonts w:ascii="Arial" w:hAnsi="Arial" w:cs="Arial"/>
          <w:sz w:val="22"/>
          <w:szCs w:val="22"/>
        </w:rPr>
        <w:t xml:space="preserve">Pro umístění dětských kočárků a jízdních kol vyhradí </w:t>
      </w:r>
      <w:r w:rsidR="00D808F9" w:rsidRPr="00EB6B25">
        <w:rPr>
          <w:rFonts w:ascii="Arial" w:hAnsi="Arial" w:cs="Arial"/>
          <w:sz w:val="22"/>
          <w:szCs w:val="22"/>
        </w:rPr>
        <w:t>SMZ</w:t>
      </w:r>
      <w:r w:rsidRPr="00EB6B25">
        <w:rPr>
          <w:rFonts w:ascii="Arial" w:hAnsi="Arial" w:cs="Arial"/>
          <w:sz w:val="22"/>
          <w:szCs w:val="22"/>
        </w:rPr>
        <w:t xml:space="preserve"> na vhodném místě, je-li toho zapotřebí</w:t>
      </w:r>
      <w:r w:rsidR="00F328B6" w:rsidRPr="00EB6B25">
        <w:rPr>
          <w:rFonts w:ascii="Arial" w:hAnsi="Arial" w:cs="Arial"/>
          <w:sz w:val="22"/>
          <w:szCs w:val="22"/>
        </w:rPr>
        <w:t>,</w:t>
      </w:r>
      <w:r w:rsidRPr="00EB6B25">
        <w:rPr>
          <w:rFonts w:ascii="Arial" w:hAnsi="Arial" w:cs="Arial"/>
          <w:sz w:val="22"/>
          <w:szCs w:val="22"/>
        </w:rPr>
        <w:t xml:space="preserve"> a pokud je to proveditelné, zvláštní prostor. </w:t>
      </w:r>
    </w:p>
    <w:p w:rsidR="008444CE" w:rsidRPr="00EB6B25" w:rsidRDefault="008444CE" w:rsidP="00687959">
      <w:pPr>
        <w:numPr>
          <w:ilvl w:val="0"/>
          <w:numId w:val="29"/>
        </w:numPr>
        <w:tabs>
          <w:tab w:val="clear" w:pos="720"/>
          <w:tab w:val="num" w:pos="426"/>
        </w:tabs>
        <w:spacing w:before="120"/>
        <w:ind w:left="425" w:hanging="425"/>
        <w:jc w:val="both"/>
        <w:rPr>
          <w:rFonts w:ascii="Arial" w:hAnsi="Arial" w:cs="Arial"/>
          <w:sz w:val="22"/>
          <w:szCs w:val="22"/>
        </w:rPr>
      </w:pPr>
      <w:r w:rsidRPr="00EB6B25">
        <w:rPr>
          <w:rFonts w:ascii="Arial" w:hAnsi="Arial" w:cs="Arial"/>
          <w:sz w:val="22"/>
          <w:szCs w:val="22"/>
        </w:rPr>
        <w:t xml:space="preserve">Ve společných prostorách </w:t>
      </w:r>
      <w:r w:rsidR="00D808F9" w:rsidRPr="00EB6B25">
        <w:rPr>
          <w:rFonts w:ascii="Arial" w:hAnsi="Arial" w:cs="Arial"/>
          <w:sz w:val="22"/>
          <w:szCs w:val="22"/>
        </w:rPr>
        <w:t>objektů</w:t>
      </w:r>
      <w:r w:rsidRPr="00EB6B25">
        <w:rPr>
          <w:rFonts w:ascii="Arial" w:hAnsi="Arial" w:cs="Arial"/>
          <w:sz w:val="22"/>
          <w:szCs w:val="22"/>
        </w:rPr>
        <w:t>, zejména chodbách a schodištích, je přísně zakázáno ponechávat jak</w:t>
      </w:r>
      <w:r w:rsidR="008B6882" w:rsidRPr="00EB6B25">
        <w:rPr>
          <w:rFonts w:ascii="Arial" w:hAnsi="Arial" w:cs="Arial"/>
          <w:sz w:val="22"/>
          <w:szCs w:val="22"/>
        </w:rPr>
        <w:t>é</w:t>
      </w:r>
      <w:r w:rsidRPr="00EB6B25">
        <w:rPr>
          <w:rFonts w:ascii="Arial" w:hAnsi="Arial" w:cs="Arial"/>
          <w:sz w:val="22"/>
          <w:szCs w:val="22"/>
        </w:rPr>
        <w:t xml:space="preserve">koliv </w:t>
      </w:r>
      <w:r w:rsidR="003F7ABD" w:rsidRPr="00EB6B25">
        <w:rPr>
          <w:rFonts w:ascii="Arial" w:hAnsi="Arial" w:cs="Arial"/>
          <w:sz w:val="22"/>
          <w:szCs w:val="22"/>
        </w:rPr>
        <w:t>věc</w:t>
      </w:r>
      <w:r w:rsidR="00D808F9" w:rsidRPr="00EB6B25">
        <w:rPr>
          <w:rFonts w:ascii="Arial" w:hAnsi="Arial" w:cs="Arial"/>
          <w:sz w:val="22"/>
          <w:szCs w:val="22"/>
        </w:rPr>
        <w:t>i</w:t>
      </w:r>
      <w:r w:rsidRPr="00EB6B25">
        <w:rPr>
          <w:rFonts w:ascii="Arial" w:hAnsi="Arial" w:cs="Arial"/>
          <w:sz w:val="22"/>
          <w:szCs w:val="22"/>
        </w:rPr>
        <w:t>, které by znesnadňoval</w:t>
      </w:r>
      <w:r w:rsidR="006E1DDE" w:rsidRPr="00EB6B25">
        <w:rPr>
          <w:rFonts w:ascii="Arial" w:hAnsi="Arial" w:cs="Arial"/>
          <w:sz w:val="22"/>
          <w:szCs w:val="22"/>
        </w:rPr>
        <w:t>y</w:t>
      </w:r>
      <w:r w:rsidRPr="00EB6B25">
        <w:rPr>
          <w:rFonts w:ascii="Arial" w:hAnsi="Arial" w:cs="Arial"/>
          <w:sz w:val="22"/>
          <w:szCs w:val="22"/>
        </w:rPr>
        <w:t xml:space="preserve"> průchod prostory.</w:t>
      </w:r>
    </w:p>
    <w:p w:rsidR="008444CE" w:rsidRPr="00EB6B25" w:rsidRDefault="008444CE" w:rsidP="00687959">
      <w:pPr>
        <w:numPr>
          <w:ilvl w:val="0"/>
          <w:numId w:val="29"/>
        </w:numPr>
        <w:tabs>
          <w:tab w:val="clear" w:pos="720"/>
          <w:tab w:val="num" w:pos="426"/>
        </w:tabs>
        <w:spacing w:before="120"/>
        <w:ind w:left="425" w:hanging="425"/>
        <w:jc w:val="both"/>
        <w:rPr>
          <w:rFonts w:ascii="Arial" w:hAnsi="Arial" w:cs="Arial"/>
          <w:sz w:val="22"/>
          <w:szCs w:val="22"/>
        </w:rPr>
      </w:pPr>
      <w:r w:rsidRPr="00EB6B25">
        <w:rPr>
          <w:rFonts w:ascii="Arial" w:hAnsi="Arial" w:cs="Arial"/>
          <w:sz w:val="22"/>
          <w:szCs w:val="22"/>
        </w:rPr>
        <w:t xml:space="preserve">Odpovědnost za pořádek a čistotu v objektu a údržbu přístupových chodníků má </w:t>
      </w:r>
      <w:r w:rsidR="003F7ABD" w:rsidRPr="00EB6B25">
        <w:rPr>
          <w:rFonts w:ascii="Arial" w:hAnsi="Arial" w:cs="Arial"/>
          <w:sz w:val="22"/>
          <w:szCs w:val="22"/>
        </w:rPr>
        <w:t>SMZ</w:t>
      </w:r>
      <w:r w:rsidRPr="00EB6B25">
        <w:rPr>
          <w:rFonts w:ascii="Arial" w:hAnsi="Arial" w:cs="Arial"/>
          <w:sz w:val="22"/>
          <w:szCs w:val="22"/>
        </w:rPr>
        <w:t>. Provádění úklidu zajišťuje prostřednictvím nájemců či vypůjčitelů</w:t>
      </w:r>
      <w:r w:rsidR="001474D7" w:rsidRPr="00EB6B25">
        <w:rPr>
          <w:rFonts w:ascii="Arial" w:hAnsi="Arial" w:cs="Arial"/>
          <w:sz w:val="22"/>
          <w:szCs w:val="22"/>
        </w:rPr>
        <w:t xml:space="preserve">, nebo </w:t>
      </w:r>
      <w:r w:rsidRPr="00EB6B25">
        <w:rPr>
          <w:rFonts w:ascii="Arial" w:hAnsi="Arial" w:cs="Arial"/>
          <w:sz w:val="22"/>
          <w:szCs w:val="22"/>
        </w:rPr>
        <w:t xml:space="preserve">prostřednictvím jiných osob za úhradu. </w:t>
      </w:r>
    </w:p>
    <w:p w:rsidR="008444CE" w:rsidRPr="00EB6B25" w:rsidRDefault="008444CE" w:rsidP="00687959">
      <w:pPr>
        <w:numPr>
          <w:ilvl w:val="0"/>
          <w:numId w:val="29"/>
        </w:numPr>
        <w:tabs>
          <w:tab w:val="clear" w:pos="720"/>
          <w:tab w:val="num" w:pos="426"/>
        </w:tabs>
        <w:spacing w:before="120"/>
        <w:ind w:left="425" w:hanging="425"/>
        <w:jc w:val="both"/>
        <w:rPr>
          <w:rFonts w:ascii="Arial" w:hAnsi="Arial" w:cs="Arial"/>
          <w:sz w:val="22"/>
          <w:szCs w:val="22"/>
        </w:rPr>
      </w:pPr>
      <w:r w:rsidRPr="00EB6B25">
        <w:rPr>
          <w:rFonts w:ascii="Arial" w:hAnsi="Arial" w:cs="Arial"/>
          <w:sz w:val="22"/>
          <w:szCs w:val="22"/>
        </w:rPr>
        <w:t>Nájemce či vypůjčitel odpovědný dle rozpisu za úklid společných prostor zodpovídá za čistotu a pořádek těchto prostor. Společné prostory je nutno umývat nejméně 1</w:t>
      </w:r>
      <w:r w:rsidR="001474D7" w:rsidRPr="00EB6B25">
        <w:rPr>
          <w:rFonts w:ascii="Arial" w:hAnsi="Arial" w:cs="Arial"/>
          <w:sz w:val="22"/>
          <w:szCs w:val="22"/>
        </w:rPr>
        <w:t xml:space="preserve">× </w:t>
      </w:r>
      <w:r w:rsidRPr="00EB6B25">
        <w:rPr>
          <w:rFonts w:ascii="Arial" w:hAnsi="Arial" w:cs="Arial"/>
          <w:sz w:val="22"/>
          <w:szCs w:val="22"/>
        </w:rPr>
        <w:t xml:space="preserve">týdně, zametat a čistit plochy společných prostor je nutné při každém znečištění. </w:t>
      </w:r>
    </w:p>
    <w:p w:rsidR="008444CE" w:rsidRPr="00EB6B25" w:rsidRDefault="008444CE" w:rsidP="00687959">
      <w:pPr>
        <w:numPr>
          <w:ilvl w:val="0"/>
          <w:numId w:val="29"/>
        </w:numPr>
        <w:tabs>
          <w:tab w:val="clear" w:pos="720"/>
          <w:tab w:val="num" w:pos="426"/>
        </w:tabs>
        <w:spacing w:before="120"/>
        <w:ind w:left="425" w:hanging="425"/>
        <w:jc w:val="both"/>
        <w:rPr>
          <w:rFonts w:ascii="Arial" w:hAnsi="Arial" w:cs="Arial"/>
          <w:sz w:val="22"/>
          <w:szCs w:val="22"/>
        </w:rPr>
      </w:pPr>
      <w:r w:rsidRPr="00EB6B25">
        <w:rPr>
          <w:rFonts w:ascii="Arial" w:hAnsi="Arial" w:cs="Arial"/>
          <w:sz w:val="22"/>
          <w:szCs w:val="22"/>
        </w:rPr>
        <w:t xml:space="preserve">Zaviní-li nájemce či vypůjčitel bytu či nebytových prostor a garáží znečištění společných prostor, je povinen toto znečištění neprodleně odstranit, jinak může být odstraněno na jeho náklady. O možných výjimkách z provádění úklidu rozhoduje </w:t>
      </w:r>
      <w:r w:rsidR="003F7ABD" w:rsidRPr="00EB6B25">
        <w:rPr>
          <w:rFonts w:ascii="Arial" w:hAnsi="Arial" w:cs="Arial"/>
          <w:sz w:val="22"/>
          <w:szCs w:val="22"/>
        </w:rPr>
        <w:t xml:space="preserve">SMZ </w:t>
      </w:r>
      <w:r w:rsidRPr="00EB6B25">
        <w:rPr>
          <w:rFonts w:ascii="Arial" w:hAnsi="Arial" w:cs="Arial"/>
          <w:sz w:val="22"/>
          <w:szCs w:val="22"/>
        </w:rPr>
        <w:t xml:space="preserve">až do vyčerpání všech možností zajištění úklidu nájemcem či vypůjčitelem (i druhou osobou). </w:t>
      </w:r>
    </w:p>
    <w:p w:rsidR="008444CE" w:rsidRPr="00EB6B25" w:rsidRDefault="008444CE" w:rsidP="00687959">
      <w:pPr>
        <w:numPr>
          <w:ilvl w:val="0"/>
          <w:numId w:val="29"/>
        </w:numPr>
        <w:tabs>
          <w:tab w:val="clear" w:pos="720"/>
          <w:tab w:val="num" w:pos="426"/>
        </w:tabs>
        <w:spacing w:before="120"/>
        <w:ind w:left="425" w:hanging="425"/>
        <w:jc w:val="both"/>
        <w:rPr>
          <w:rFonts w:ascii="Arial" w:hAnsi="Arial" w:cs="Arial"/>
          <w:sz w:val="22"/>
          <w:szCs w:val="22"/>
        </w:rPr>
      </w:pPr>
      <w:r w:rsidRPr="00EB6B25">
        <w:rPr>
          <w:rFonts w:ascii="Arial" w:hAnsi="Arial" w:cs="Arial"/>
          <w:sz w:val="22"/>
          <w:szCs w:val="22"/>
        </w:rPr>
        <w:t>Pokud z jakýchkoliv důvodů není možno užívat společn</w:t>
      </w:r>
      <w:r w:rsidR="00D808F9" w:rsidRPr="00EB6B25">
        <w:rPr>
          <w:rFonts w:ascii="Arial" w:hAnsi="Arial" w:cs="Arial"/>
          <w:sz w:val="22"/>
          <w:szCs w:val="22"/>
        </w:rPr>
        <w:t>é</w:t>
      </w:r>
      <w:r w:rsidRPr="00EB6B25">
        <w:rPr>
          <w:rFonts w:ascii="Arial" w:hAnsi="Arial" w:cs="Arial"/>
          <w:sz w:val="22"/>
          <w:szCs w:val="22"/>
        </w:rPr>
        <w:t xml:space="preserve"> prostor</w:t>
      </w:r>
      <w:r w:rsidR="00D808F9" w:rsidRPr="00EB6B25">
        <w:rPr>
          <w:rFonts w:ascii="Arial" w:hAnsi="Arial" w:cs="Arial"/>
          <w:sz w:val="22"/>
          <w:szCs w:val="22"/>
        </w:rPr>
        <w:t>y</w:t>
      </w:r>
      <w:r w:rsidRPr="00EB6B25">
        <w:rPr>
          <w:rFonts w:ascii="Arial" w:hAnsi="Arial" w:cs="Arial"/>
          <w:sz w:val="22"/>
          <w:szCs w:val="22"/>
        </w:rPr>
        <w:t xml:space="preserve"> a zařízení zcela nebo z části, je povinností </w:t>
      </w:r>
      <w:r w:rsidR="003F7ABD" w:rsidRPr="00EB6B25">
        <w:rPr>
          <w:rFonts w:ascii="Arial" w:hAnsi="Arial" w:cs="Arial"/>
          <w:sz w:val="22"/>
          <w:szCs w:val="22"/>
        </w:rPr>
        <w:t xml:space="preserve">SMZ </w:t>
      </w:r>
      <w:r w:rsidRPr="00EB6B25">
        <w:rPr>
          <w:rFonts w:ascii="Arial" w:hAnsi="Arial" w:cs="Arial"/>
          <w:sz w:val="22"/>
          <w:szCs w:val="22"/>
        </w:rPr>
        <w:t xml:space="preserve">vyrozumět nájemce či vypůjčitele a taková omezení zkrátit na dobu co nejkratší. </w:t>
      </w:r>
    </w:p>
    <w:p w:rsidR="008444CE" w:rsidRPr="00EB6B25" w:rsidRDefault="00D808F9" w:rsidP="00687959">
      <w:pPr>
        <w:numPr>
          <w:ilvl w:val="0"/>
          <w:numId w:val="29"/>
        </w:numPr>
        <w:tabs>
          <w:tab w:val="clear" w:pos="720"/>
          <w:tab w:val="num" w:pos="426"/>
        </w:tabs>
        <w:spacing w:before="120"/>
        <w:ind w:left="425" w:hanging="425"/>
        <w:jc w:val="both"/>
        <w:rPr>
          <w:rFonts w:ascii="Arial" w:hAnsi="Arial" w:cs="Arial"/>
          <w:sz w:val="22"/>
          <w:szCs w:val="22"/>
        </w:rPr>
      </w:pPr>
      <w:r w:rsidRPr="00EB6B25">
        <w:rPr>
          <w:rFonts w:ascii="Arial" w:hAnsi="Arial" w:cs="Arial"/>
          <w:sz w:val="22"/>
          <w:szCs w:val="22"/>
        </w:rPr>
        <w:t>Žádný domovní odpad</w:t>
      </w:r>
      <w:r w:rsidR="008444CE" w:rsidRPr="00EB6B25">
        <w:rPr>
          <w:rFonts w:ascii="Arial" w:hAnsi="Arial" w:cs="Arial"/>
          <w:sz w:val="22"/>
          <w:szCs w:val="22"/>
        </w:rPr>
        <w:t xml:space="preserve"> nelze ani dočasně nechávat ve společných prostorách a vysypává se pouze do nádob k tomu určených a takovým způsobem, aby byla zachována co největší čistota. Nádoby na domovní odpad musí být umístěny jen na místech k tomu určených, volně přístupných. </w:t>
      </w:r>
    </w:p>
    <w:p w:rsidR="008444CE" w:rsidRPr="00EB6B25" w:rsidRDefault="008444CE" w:rsidP="00687959">
      <w:pPr>
        <w:numPr>
          <w:ilvl w:val="0"/>
          <w:numId w:val="29"/>
        </w:numPr>
        <w:tabs>
          <w:tab w:val="clear" w:pos="720"/>
          <w:tab w:val="num" w:pos="426"/>
        </w:tabs>
        <w:spacing w:before="120"/>
        <w:ind w:left="425" w:hanging="425"/>
        <w:jc w:val="both"/>
        <w:rPr>
          <w:rFonts w:ascii="Arial" w:hAnsi="Arial" w:cs="Arial"/>
          <w:sz w:val="22"/>
          <w:szCs w:val="22"/>
        </w:rPr>
      </w:pPr>
      <w:r w:rsidRPr="00EB6B25">
        <w:rPr>
          <w:rFonts w:ascii="Arial" w:hAnsi="Arial" w:cs="Arial"/>
          <w:sz w:val="22"/>
          <w:szCs w:val="22"/>
        </w:rPr>
        <w:t xml:space="preserve">Veškerá zařízení v objektu je možno čistit jen vhodnými prostředky. </w:t>
      </w:r>
    </w:p>
    <w:p w:rsidR="00BB0814" w:rsidRPr="00EB6B25" w:rsidRDefault="008444CE" w:rsidP="00687959">
      <w:pPr>
        <w:numPr>
          <w:ilvl w:val="0"/>
          <w:numId w:val="29"/>
        </w:numPr>
        <w:tabs>
          <w:tab w:val="clear" w:pos="720"/>
          <w:tab w:val="num" w:pos="426"/>
        </w:tabs>
        <w:spacing w:before="120"/>
        <w:ind w:left="425" w:hanging="425"/>
        <w:jc w:val="both"/>
        <w:rPr>
          <w:rFonts w:ascii="Arial" w:hAnsi="Arial" w:cs="Arial"/>
          <w:sz w:val="22"/>
          <w:szCs w:val="22"/>
        </w:rPr>
      </w:pPr>
      <w:r w:rsidRPr="00EB6B25">
        <w:rPr>
          <w:rFonts w:ascii="Arial" w:hAnsi="Arial" w:cs="Arial"/>
          <w:sz w:val="22"/>
          <w:szCs w:val="22"/>
        </w:rPr>
        <w:t xml:space="preserve">Nájemci či vypůjčitelé jsou povinni chránit veškerá přístupná zařízení objektu včetně zařízení společných prostor proti mrazu (např. trubní rozvody, teplovodní ohřívače, splachovače, radiátory apod.) zejména zavíráním oken a dveří. </w:t>
      </w:r>
    </w:p>
    <w:p w:rsidR="008878C0" w:rsidRPr="00687959" w:rsidRDefault="008878C0" w:rsidP="00404222">
      <w:pPr>
        <w:spacing w:before="240"/>
        <w:jc w:val="center"/>
        <w:rPr>
          <w:rFonts w:ascii="Arial" w:hAnsi="Arial" w:cs="Arial"/>
          <w:b/>
          <w:bCs/>
          <w:sz w:val="22"/>
          <w:szCs w:val="22"/>
        </w:rPr>
      </w:pPr>
      <w:r w:rsidRPr="00EB6B25">
        <w:rPr>
          <w:rStyle w:val="Siln"/>
          <w:rFonts w:ascii="Arial" w:hAnsi="Arial" w:cs="Arial"/>
          <w:sz w:val="22"/>
          <w:szCs w:val="22"/>
        </w:rPr>
        <w:t>Článek 5</w:t>
      </w:r>
      <w:r w:rsidR="00687959">
        <w:rPr>
          <w:rStyle w:val="Siln"/>
          <w:rFonts w:ascii="Arial" w:hAnsi="Arial" w:cs="Arial"/>
          <w:sz w:val="22"/>
          <w:szCs w:val="22"/>
        </w:rPr>
        <w:br/>
      </w:r>
      <w:r w:rsidRPr="00EB6B25">
        <w:rPr>
          <w:rStyle w:val="Siln"/>
          <w:rFonts w:ascii="Arial" w:hAnsi="Arial" w:cs="Arial"/>
          <w:sz w:val="22"/>
          <w:szCs w:val="22"/>
        </w:rPr>
        <w:t>Stavební úpravy a jiné změny v objektech</w:t>
      </w:r>
    </w:p>
    <w:p w:rsidR="008878C0" w:rsidRPr="00EB6B25" w:rsidRDefault="008878C0" w:rsidP="00687959">
      <w:pPr>
        <w:numPr>
          <w:ilvl w:val="0"/>
          <w:numId w:val="30"/>
        </w:numPr>
        <w:tabs>
          <w:tab w:val="clear" w:pos="720"/>
          <w:tab w:val="num" w:pos="426"/>
        </w:tabs>
        <w:spacing w:before="120"/>
        <w:ind w:left="425" w:hanging="425"/>
        <w:jc w:val="both"/>
        <w:rPr>
          <w:rFonts w:ascii="Arial" w:hAnsi="Arial" w:cs="Arial"/>
          <w:sz w:val="22"/>
          <w:szCs w:val="22"/>
        </w:rPr>
      </w:pPr>
      <w:r w:rsidRPr="00EB6B25">
        <w:rPr>
          <w:rFonts w:ascii="Arial" w:hAnsi="Arial" w:cs="Arial"/>
          <w:sz w:val="22"/>
          <w:szCs w:val="22"/>
        </w:rPr>
        <w:t xml:space="preserve">Bez souhlasu </w:t>
      </w:r>
      <w:r w:rsidR="008A4AA5" w:rsidRPr="00EB6B25">
        <w:rPr>
          <w:rFonts w:ascii="Arial" w:hAnsi="Arial" w:cs="Arial"/>
          <w:sz w:val="22"/>
          <w:szCs w:val="22"/>
        </w:rPr>
        <w:t>SMZ</w:t>
      </w:r>
      <w:r w:rsidRPr="00EB6B25">
        <w:rPr>
          <w:rFonts w:ascii="Arial" w:hAnsi="Arial" w:cs="Arial"/>
          <w:sz w:val="22"/>
          <w:szCs w:val="22"/>
        </w:rPr>
        <w:t xml:space="preserve">, nelze provádět stavební ani jiné změny a úpravy, jako např. zavádět nebo měnit vodovodní, elektrické, plynové, telefonní, rozhlasové nebo jiné vedení, vysekávat a zazdívat okna, prorážet nová, odstraňovat nebo zřizovat příčky, přemísťovat vchod (dveře) do místností, zřizovat u objektu kůlny, přístavky, garáže apod. </w:t>
      </w:r>
      <w:r w:rsidR="008A4AA5" w:rsidRPr="00EB6B25">
        <w:rPr>
          <w:rFonts w:ascii="Arial" w:hAnsi="Arial" w:cs="Arial"/>
          <w:sz w:val="22"/>
          <w:szCs w:val="22"/>
        </w:rPr>
        <w:t>SMZ</w:t>
      </w:r>
      <w:r w:rsidRPr="00EB6B25">
        <w:rPr>
          <w:rFonts w:ascii="Arial" w:hAnsi="Arial" w:cs="Arial"/>
          <w:sz w:val="22"/>
          <w:szCs w:val="22"/>
        </w:rPr>
        <w:t xml:space="preserve"> je oprávněn</w:t>
      </w:r>
      <w:r w:rsidR="00CB1C89" w:rsidRPr="00EB6B25">
        <w:rPr>
          <w:rFonts w:ascii="Arial" w:hAnsi="Arial" w:cs="Arial"/>
          <w:sz w:val="22"/>
          <w:szCs w:val="22"/>
        </w:rPr>
        <w:t>o</w:t>
      </w:r>
      <w:r w:rsidRPr="00EB6B25">
        <w:rPr>
          <w:rFonts w:ascii="Arial" w:hAnsi="Arial" w:cs="Arial"/>
          <w:sz w:val="22"/>
          <w:szCs w:val="22"/>
        </w:rPr>
        <w:t xml:space="preserve"> požadovat, aby úpravy provedené bez jeho souhlasu byly uvedeny do původního stavu na náklad toho, kdo stavbu či úpravu provedl. </w:t>
      </w:r>
    </w:p>
    <w:p w:rsidR="005E5AA1" w:rsidRPr="00EB6B25" w:rsidRDefault="005E5AA1" w:rsidP="00687959">
      <w:pPr>
        <w:numPr>
          <w:ilvl w:val="0"/>
          <w:numId w:val="30"/>
        </w:numPr>
        <w:tabs>
          <w:tab w:val="clear" w:pos="720"/>
          <w:tab w:val="num" w:pos="426"/>
        </w:tabs>
        <w:spacing w:before="120"/>
        <w:ind w:left="425" w:hanging="425"/>
        <w:jc w:val="both"/>
        <w:rPr>
          <w:rFonts w:ascii="Arial" w:hAnsi="Arial" w:cs="Arial"/>
          <w:sz w:val="22"/>
          <w:szCs w:val="22"/>
        </w:rPr>
      </w:pPr>
      <w:r w:rsidRPr="00EB6B25">
        <w:rPr>
          <w:rFonts w:ascii="Arial" w:hAnsi="Arial" w:cs="Arial"/>
          <w:sz w:val="22"/>
          <w:szCs w:val="22"/>
        </w:rPr>
        <w:t xml:space="preserve">V případě bytových domů </w:t>
      </w:r>
      <w:proofErr w:type="spellStart"/>
      <w:r w:rsidRPr="00EB6B25">
        <w:rPr>
          <w:rFonts w:ascii="Arial" w:hAnsi="Arial" w:cs="Arial"/>
          <w:sz w:val="22"/>
          <w:szCs w:val="22"/>
        </w:rPr>
        <w:t>Zálešná</w:t>
      </w:r>
      <w:proofErr w:type="spellEnd"/>
      <w:r w:rsidRPr="00EB6B25">
        <w:rPr>
          <w:rFonts w:ascii="Arial" w:hAnsi="Arial" w:cs="Arial"/>
          <w:sz w:val="22"/>
          <w:szCs w:val="22"/>
        </w:rPr>
        <w:t xml:space="preserve"> I 4057, Školní 3297 a dalších, které jsou nebo budou prohlášeny kulturní památkou, </w:t>
      </w:r>
      <w:r w:rsidR="001474D7" w:rsidRPr="00EB6B25">
        <w:rPr>
          <w:rFonts w:ascii="Arial" w:hAnsi="Arial" w:cs="Arial"/>
          <w:sz w:val="22"/>
          <w:szCs w:val="22"/>
        </w:rPr>
        <w:t>je provedení veškerých stavební</w:t>
      </w:r>
      <w:r w:rsidR="00A27E76">
        <w:rPr>
          <w:rFonts w:ascii="Arial" w:hAnsi="Arial" w:cs="Arial"/>
          <w:sz w:val="22"/>
          <w:szCs w:val="22"/>
        </w:rPr>
        <w:t>ch úprav</w:t>
      </w:r>
      <w:r w:rsidR="001474D7" w:rsidRPr="00EB6B25">
        <w:rPr>
          <w:rFonts w:ascii="Arial" w:hAnsi="Arial" w:cs="Arial"/>
          <w:sz w:val="22"/>
          <w:szCs w:val="22"/>
        </w:rPr>
        <w:t xml:space="preserve"> podmíněno souhlasem orgánu památkové péče</w:t>
      </w:r>
      <w:r w:rsidR="00DF3F8C" w:rsidRPr="00EB6B25">
        <w:rPr>
          <w:rFonts w:ascii="Arial" w:hAnsi="Arial" w:cs="Arial"/>
          <w:sz w:val="22"/>
          <w:szCs w:val="22"/>
        </w:rPr>
        <w:t>.</w:t>
      </w:r>
    </w:p>
    <w:p w:rsidR="008878C0" w:rsidRPr="00EB6B25" w:rsidRDefault="008878C0" w:rsidP="00687959">
      <w:pPr>
        <w:numPr>
          <w:ilvl w:val="0"/>
          <w:numId w:val="30"/>
        </w:numPr>
        <w:tabs>
          <w:tab w:val="clear" w:pos="720"/>
          <w:tab w:val="num" w:pos="426"/>
        </w:tabs>
        <w:spacing w:before="120"/>
        <w:ind w:left="425" w:hanging="425"/>
        <w:jc w:val="both"/>
        <w:rPr>
          <w:rFonts w:ascii="Arial" w:hAnsi="Arial" w:cs="Arial"/>
          <w:sz w:val="22"/>
          <w:szCs w:val="22"/>
        </w:rPr>
      </w:pPr>
      <w:r w:rsidRPr="00EB6B25">
        <w:rPr>
          <w:rFonts w:ascii="Arial" w:hAnsi="Arial" w:cs="Arial"/>
          <w:sz w:val="22"/>
          <w:szCs w:val="22"/>
        </w:rPr>
        <w:t xml:space="preserve">Zřízení venkovní </w:t>
      </w:r>
      <w:r w:rsidR="00D808F9" w:rsidRPr="00EB6B25">
        <w:rPr>
          <w:rFonts w:ascii="Arial" w:hAnsi="Arial" w:cs="Arial"/>
          <w:sz w:val="22"/>
          <w:szCs w:val="22"/>
        </w:rPr>
        <w:t xml:space="preserve">televizní </w:t>
      </w:r>
      <w:r w:rsidRPr="00EB6B25">
        <w:rPr>
          <w:rFonts w:ascii="Arial" w:hAnsi="Arial" w:cs="Arial"/>
          <w:sz w:val="22"/>
          <w:szCs w:val="22"/>
        </w:rPr>
        <w:t>antény</w:t>
      </w:r>
      <w:r w:rsidR="00D808F9" w:rsidRPr="00EB6B25">
        <w:rPr>
          <w:rFonts w:ascii="Arial" w:hAnsi="Arial" w:cs="Arial"/>
          <w:sz w:val="22"/>
          <w:szCs w:val="22"/>
        </w:rPr>
        <w:t xml:space="preserve"> </w:t>
      </w:r>
      <w:r w:rsidR="00F328B6" w:rsidRPr="00EB6B25">
        <w:rPr>
          <w:rFonts w:ascii="Arial" w:hAnsi="Arial" w:cs="Arial"/>
          <w:sz w:val="22"/>
          <w:szCs w:val="22"/>
        </w:rPr>
        <w:t xml:space="preserve">nebo </w:t>
      </w:r>
      <w:r w:rsidR="00D808F9" w:rsidRPr="00EB6B25">
        <w:rPr>
          <w:rFonts w:ascii="Arial" w:hAnsi="Arial" w:cs="Arial"/>
          <w:sz w:val="22"/>
          <w:szCs w:val="22"/>
        </w:rPr>
        <w:t>satelitu</w:t>
      </w:r>
      <w:r w:rsidRPr="00EB6B25">
        <w:rPr>
          <w:rFonts w:ascii="Arial" w:hAnsi="Arial" w:cs="Arial"/>
          <w:sz w:val="22"/>
          <w:szCs w:val="22"/>
        </w:rPr>
        <w:t xml:space="preserve"> je možné jen s </w:t>
      </w:r>
      <w:r w:rsidR="00632572" w:rsidRPr="00EB6B25">
        <w:rPr>
          <w:rFonts w:ascii="Arial" w:hAnsi="Arial" w:cs="Arial"/>
          <w:sz w:val="22"/>
          <w:szCs w:val="22"/>
        </w:rPr>
        <w:t>písemným</w:t>
      </w:r>
      <w:r w:rsidR="00632572" w:rsidRPr="00687959">
        <w:rPr>
          <w:rFonts w:ascii="Arial" w:hAnsi="Arial" w:cs="Arial"/>
          <w:sz w:val="22"/>
          <w:szCs w:val="22"/>
        </w:rPr>
        <w:t xml:space="preserve"> </w:t>
      </w:r>
      <w:r w:rsidRPr="00EB6B25">
        <w:rPr>
          <w:rFonts w:ascii="Arial" w:hAnsi="Arial" w:cs="Arial"/>
          <w:sz w:val="22"/>
          <w:szCs w:val="22"/>
        </w:rPr>
        <w:t xml:space="preserve">souhlasem </w:t>
      </w:r>
      <w:r w:rsidR="008A4AA5" w:rsidRPr="00EB6B25">
        <w:rPr>
          <w:rFonts w:ascii="Arial" w:hAnsi="Arial" w:cs="Arial"/>
          <w:sz w:val="22"/>
          <w:szCs w:val="22"/>
        </w:rPr>
        <w:t>SMZ</w:t>
      </w:r>
      <w:r w:rsidR="00C155B5" w:rsidRPr="00EB6B25">
        <w:rPr>
          <w:rFonts w:ascii="Arial" w:hAnsi="Arial" w:cs="Arial"/>
          <w:sz w:val="22"/>
          <w:szCs w:val="22"/>
        </w:rPr>
        <w:t xml:space="preserve"> </w:t>
      </w:r>
      <w:r w:rsidRPr="00EB6B25">
        <w:rPr>
          <w:rFonts w:ascii="Arial" w:hAnsi="Arial" w:cs="Arial"/>
          <w:sz w:val="22"/>
          <w:szCs w:val="22"/>
        </w:rPr>
        <w:t xml:space="preserve">a za předpokladu, že tuto práci provede příslušná odborná firma. Úhradu nákladů na odstranění vzniklých závad hradí </w:t>
      </w:r>
      <w:r w:rsidR="00D808F9" w:rsidRPr="00EB6B25">
        <w:rPr>
          <w:rFonts w:ascii="Arial" w:hAnsi="Arial" w:cs="Arial"/>
          <w:sz w:val="22"/>
          <w:szCs w:val="22"/>
        </w:rPr>
        <w:t>vlastník</w:t>
      </w:r>
      <w:r w:rsidRPr="00EB6B25">
        <w:rPr>
          <w:rFonts w:ascii="Arial" w:hAnsi="Arial" w:cs="Arial"/>
          <w:sz w:val="22"/>
          <w:szCs w:val="22"/>
        </w:rPr>
        <w:t xml:space="preserve"> antény</w:t>
      </w:r>
      <w:r w:rsidR="0053094D" w:rsidRPr="00EB6B25">
        <w:rPr>
          <w:rFonts w:ascii="Arial" w:hAnsi="Arial" w:cs="Arial"/>
          <w:sz w:val="22"/>
          <w:szCs w:val="22"/>
        </w:rPr>
        <w:t xml:space="preserve"> či satelitu</w:t>
      </w:r>
      <w:r w:rsidRPr="00EB6B25">
        <w:rPr>
          <w:rFonts w:ascii="Arial" w:hAnsi="Arial" w:cs="Arial"/>
          <w:sz w:val="22"/>
          <w:szCs w:val="22"/>
        </w:rPr>
        <w:t xml:space="preserve">. Soukromé antény </w:t>
      </w:r>
      <w:r w:rsidR="0053094D" w:rsidRPr="00EB6B25">
        <w:rPr>
          <w:rFonts w:ascii="Arial" w:hAnsi="Arial" w:cs="Arial"/>
          <w:sz w:val="22"/>
          <w:szCs w:val="22"/>
        </w:rPr>
        <w:t xml:space="preserve">či satelity </w:t>
      </w:r>
      <w:r w:rsidRPr="00EB6B25">
        <w:rPr>
          <w:rFonts w:ascii="Arial" w:hAnsi="Arial" w:cs="Arial"/>
          <w:sz w:val="22"/>
          <w:szCs w:val="22"/>
        </w:rPr>
        <w:t xml:space="preserve">mohou být instalovány na balkonech a oknech jen v tom případě, že neomezují jakýmkoliv způsobem </w:t>
      </w:r>
      <w:r w:rsidR="009F4468" w:rsidRPr="00EB6B25">
        <w:rPr>
          <w:rFonts w:ascii="Arial" w:hAnsi="Arial" w:cs="Arial"/>
          <w:sz w:val="22"/>
          <w:szCs w:val="22"/>
        </w:rPr>
        <w:t>další osoby užívající prostory v domě</w:t>
      </w:r>
      <w:r w:rsidRPr="00EB6B25">
        <w:rPr>
          <w:rFonts w:ascii="Arial" w:hAnsi="Arial" w:cs="Arial"/>
          <w:sz w:val="22"/>
          <w:szCs w:val="22"/>
        </w:rPr>
        <w:t xml:space="preserve">. V opačném případě může </w:t>
      </w:r>
      <w:r w:rsidR="008A4AA5" w:rsidRPr="00EB6B25">
        <w:rPr>
          <w:rFonts w:ascii="Arial" w:hAnsi="Arial" w:cs="Arial"/>
          <w:sz w:val="22"/>
          <w:szCs w:val="22"/>
        </w:rPr>
        <w:t>SMZ</w:t>
      </w:r>
      <w:r w:rsidRPr="00EB6B25">
        <w:rPr>
          <w:rFonts w:ascii="Arial" w:hAnsi="Arial" w:cs="Arial"/>
          <w:sz w:val="22"/>
          <w:szCs w:val="22"/>
        </w:rPr>
        <w:t xml:space="preserve"> rozhodnout o jejich odstranění. </w:t>
      </w:r>
    </w:p>
    <w:p w:rsidR="008878C0" w:rsidRPr="00EB6B25" w:rsidRDefault="008878C0" w:rsidP="00404222">
      <w:pPr>
        <w:spacing w:before="240"/>
        <w:jc w:val="center"/>
        <w:rPr>
          <w:rFonts w:ascii="Arial" w:hAnsi="Arial" w:cs="Arial"/>
          <w:sz w:val="22"/>
          <w:szCs w:val="22"/>
        </w:rPr>
      </w:pPr>
      <w:r w:rsidRPr="00EB6B25">
        <w:rPr>
          <w:rStyle w:val="Siln"/>
          <w:rFonts w:ascii="Arial" w:hAnsi="Arial" w:cs="Arial"/>
          <w:sz w:val="22"/>
          <w:szCs w:val="22"/>
        </w:rPr>
        <w:lastRenderedPageBreak/>
        <w:t xml:space="preserve">Článek </w:t>
      </w:r>
      <w:r w:rsidR="00BB0814" w:rsidRPr="00EB6B25">
        <w:rPr>
          <w:rStyle w:val="Siln"/>
          <w:rFonts w:ascii="Arial" w:hAnsi="Arial" w:cs="Arial"/>
          <w:sz w:val="22"/>
          <w:szCs w:val="22"/>
        </w:rPr>
        <w:t>6</w:t>
      </w:r>
      <w:r w:rsidR="00687959">
        <w:rPr>
          <w:rStyle w:val="Siln"/>
          <w:rFonts w:ascii="Arial" w:hAnsi="Arial" w:cs="Arial"/>
          <w:sz w:val="22"/>
          <w:szCs w:val="22"/>
        </w:rPr>
        <w:br/>
      </w:r>
      <w:r w:rsidRPr="00EB6B25">
        <w:rPr>
          <w:rStyle w:val="Siln"/>
          <w:rFonts w:ascii="Arial" w:hAnsi="Arial" w:cs="Arial"/>
          <w:sz w:val="22"/>
          <w:szCs w:val="22"/>
        </w:rPr>
        <w:t>Vyvěšování věcí, klepání a čištění předmětů</w:t>
      </w:r>
    </w:p>
    <w:p w:rsidR="008878C0" w:rsidRPr="00EB6B25" w:rsidRDefault="008878C0" w:rsidP="00687959">
      <w:pPr>
        <w:numPr>
          <w:ilvl w:val="0"/>
          <w:numId w:val="31"/>
        </w:numPr>
        <w:tabs>
          <w:tab w:val="clear" w:pos="720"/>
          <w:tab w:val="num" w:pos="426"/>
        </w:tabs>
        <w:spacing w:before="120"/>
        <w:ind w:left="425" w:hanging="425"/>
        <w:jc w:val="both"/>
        <w:rPr>
          <w:rFonts w:ascii="Arial" w:hAnsi="Arial" w:cs="Arial"/>
          <w:sz w:val="22"/>
          <w:szCs w:val="22"/>
        </w:rPr>
      </w:pPr>
      <w:r w:rsidRPr="00EB6B25">
        <w:rPr>
          <w:rFonts w:ascii="Arial" w:hAnsi="Arial" w:cs="Arial"/>
          <w:sz w:val="22"/>
          <w:szCs w:val="22"/>
        </w:rPr>
        <w:t xml:space="preserve">Na balkonech může být vyvěšené prádlo a ostatní věci jen do té úrovně, aby neobtěžovalo, resp. neomezovalo výhled </w:t>
      </w:r>
      <w:r w:rsidR="00C155B5" w:rsidRPr="00EB6B25">
        <w:rPr>
          <w:rFonts w:ascii="Arial" w:hAnsi="Arial" w:cs="Arial"/>
          <w:sz w:val="22"/>
          <w:szCs w:val="22"/>
        </w:rPr>
        <w:t xml:space="preserve">ostatním </w:t>
      </w:r>
      <w:r w:rsidR="003E6BDA" w:rsidRPr="00EB6B25">
        <w:rPr>
          <w:rFonts w:ascii="Arial" w:hAnsi="Arial" w:cs="Arial"/>
          <w:sz w:val="22"/>
          <w:szCs w:val="22"/>
        </w:rPr>
        <w:t xml:space="preserve">nájemcům či </w:t>
      </w:r>
      <w:r w:rsidR="00632572" w:rsidRPr="00EB6B25">
        <w:rPr>
          <w:rFonts w:ascii="Arial" w:hAnsi="Arial" w:cs="Arial"/>
          <w:sz w:val="22"/>
          <w:szCs w:val="22"/>
        </w:rPr>
        <w:t>vypůjčitelům</w:t>
      </w:r>
      <w:r w:rsidR="00C155B5" w:rsidRPr="00EB6B25">
        <w:rPr>
          <w:rFonts w:ascii="Arial" w:hAnsi="Arial" w:cs="Arial"/>
          <w:sz w:val="22"/>
          <w:szCs w:val="22"/>
        </w:rPr>
        <w:t xml:space="preserve"> bytů či nebytových prostor</w:t>
      </w:r>
      <w:r w:rsidRPr="00EB6B25">
        <w:rPr>
          <w:rFonts w:ascii="Arial" w:hAnsi="Arial" w:cs="Arial"/>
          <w:sz w:val="22"/>
          <w:szCs w:val="22"/>
        </w:rPr>
        <w:t xml:space="preserve">. Je nutné sušit prádlo řádně odstředěné, které neznečišťuje okna, římsy a nekape na přilehlý chodník. Není dovoleno instalovat zařízení na sušení prádla na okna a na vnější stranu balkónového zábradlí. </w:t>
      </w:r>
    </w:p>
    <w:p w:rsidR="008878C0" w:rsidRPr="00EB6B25" w:rsidRDefault="008878C0" w:rsidP="00687959">
      <w:pPr>
        <w:numPr>
          <w:ilvl w:val="0"/>
          <w:numId w:val="31"/>
        </w:numPr>
        <w:tabs>
          <w:tab w:val="clear" w:pos="720"/>
          <w:tab w:val="num" w:pos="426"/>
        </w:tabs>
        <w:spacing w:before="120"/>
        <w:ind w:left="425" w:hanging="425"/>
        <w:jc w:val="both"/>
        <w:rPr>
          <w:rFonts w:ascii="Arial" w:hAnsi="Arial" w:cs="Arial"/>
          <w:sz w:val="22"/>
          <w:szCs w:val="22"/>
        </w:rPr>
      </w:pPr>
      <w:r w:rsidRPr="00EB6B25">
        <w:rPr>
          <w:rFonts w:ascii="Arial" w:hAnsi="Arial" w:cs="Arial"/>
          <w:sz w:val="22"/>
          <w:szCs w:val="22"/>
        </w:rPr>
        <w:t xml:space="preserve">Květinové nádoby v oknech a na balkonech musí být zabezpečeny proti pádu. </w:t>
      </w:r>
      <w:r w:rsidR="00E96A44">
        <w:rPr>
          <w:rFonts w:ascii="Arial" w:hAnsi="Arial" w:cs="Arial"/>
          <w:sz w:val="22"/>
          <w:szCs w:val="22"/>
        </w:rPr>
        <w:t>Květinové nádoby nesmí být zavěšovány na vnější stranu balkonů.</w:t>
      </w:r>
    </w:p>
    <w:p w:rsidR="008878C0" w:rsidRPr="00EB6B25" w:rsidRDefault="008878C0" w:rsidP="00687959">
      <w:pPr>
        <w:numPr>
          <w:ilvl w:val="0"/>
          <w:numId w:val="31"/>
        </w:numPr>
        <w:tabs>
          <w:tab w:val="clear" w:pos="720"/>
          <w:tab w:val="num" w:pos="426"/>
        </w:tabs>
        <w:spacing w:before="120"/>
        <w:ind w:left="425" w:hanging="425"/>
        <w:jc w:val="both"/>
        <w:rPr>
          <w:rFonts w:ascii="Arial" w:hAnsi="Arial" w:cs="Arial"/>
          <w:sz w:val="22"/>
          <w:szCs w:val="22"/>
        </w:rPr>
      </w:pPr>
      <w:r w:rsidRPr="00EB6B25">
        <w:rPr>
          <w:rFonts w:ascii="Arial" w:hAnsi="Arial" w:cs="Arial"/>
          <w:sz w:val="22"/>
          <w:szCs w:val="22"/>
        </w:rPr>
        <w:t xml:space="preserve">Koberce, rohožky, </w:t>
      </w:r>
      <w:r w:rsidR="0053094D" w:rsidRPr="00EB6B25">
        <w:rPr>
          <w:rFonts w:ascii="Arial" w:hAnsi="Arial" w:cs="Arial"/>
          <w:sz w:val="22"/>
          <w:szCs w:val="22"/>
        </w:rPr>
        <w:t>matrace</w:t>
      </w:r>
      <w:r w:rsidRPr="00EB6B25">
        <w:rPr>
          <w:rFonts w:ascii="Arial" w:hAnsi="Arial" w:cs="Arial"/>
          <w:sz w:val="22"/>
          <w:szCs w:val="22"/>
        </w:rPr>
        <w:t xml:space="preserve">, přikrývky, čalouněný nábytek je možno vyklepávat pouze na místech k tomu určených. Prostor, který byl při vyklepávání nájemcem znečištěn, musí být uveden do původního stavu. </w:t>
      </w:r>
    </w:p>
    <w:p w:rsidR="008878C0" w:rsidRPr="00EB6B25" w:rsidRDefault="008878C0" w:rsidP="00687959">
      <w:pPr>
        <w:numPr>
          <w:ilvl w:val="0"/>
          <w:numId w:val="31"/>
        </w:numPr>
        <w:tabs>
          <w:tab w:val="clear" w:pos="720"/>
          <w:tab w:val="num" w:pos="426"/>
        </w:tabs>
        <w:spacing w:before="120"/>
        <w:ind w:left="425" w:hanging="425"/>
        <w:jc w:val="both"/>
        <w:rPr>
          <w:rFonts w:ascii="Arial" w:hAnsi="Arial" w:cs="Arial"/>
          <w:sz w:val="22"/>
          <w:szCs w:val="22"/>
        </w:rPr>
      </w:pPr>
      <w:r w:rsidRPr="00EB6B25">
        <w:rPr>
          <w:rFonts w:ascii="Arial" w:hAnsi="Arial" w:cs="Arial"/>
          <w:sz w:val="22"/>
          <w:szCs w:val="22"/>
        </w:rPr>
        <w:t xml:space="preserve">Vyhazovat jakékoliv předměty z oken, balkonů nebo světlíků není dovoleno. </w:t>
      </w:r>
    </w:p>
    <w:p w:rsidR="008878C0" w:rsidRPr="00EB6B25" w:rsidRDefault="008878C0" w:rsidP="00687959">
      <w:pPr>
        <w:numPr>
          <w:ilvl w:val="0"/>
          <w:numId w:val="31"/>
        </w:numPr>
        <w:tabs>
          <w:tab w:val="clear" w:pos="720"/>
          <w:tab w:val="num" w:pos="426"/>
        </w:tabs>
        <w:spacing w:before="120"/>
        <w:ind w:left="425" w:hanging="425"/>
        <w:jc w:val="both"/>
        <w:rPr>
          <w:rFonts w:ascii="Arial" w:hAnsi="Arial" w:cs="Arial"/>
          <w:sz w:val="22"/>
          <w:szCs w:val="22"/>
        </w:rPr>
      </w:pPr>
      <w:r w:rsidRPr="00EB6B25">
        <w:rPr>
          <w:rFonts w:ascii="Arial" w:hAnsi="Arial" w:cs="Arial"/>
          <w:sz w:val="22"/>
          <w:szCs w:val="22"/>
        </w:rPr>
        <w:t>Není</w:t>
      </w:r>
      <w:r w:rsidR="00D808F9" w:rsidRPr="00EB6B25">
        <w:rPr>
          <w:rFonts w:ascii="Arial" w:hAnsi="Arial" w:cs="Arial"/>
          <w:sz w:val="22"/>
          <w:szCs w:val="22"/>
        </w:rPr>
        <w:t xml:space="preserve"> dovoleno čistit obuv z balkonů ani</w:t>
      </w:r>
      <w:r w:rsidRPr="00EB6B25">
        <w:rPr>
          <w:rFonts w:ascii="Arial" w:hAnsi="Arial" w:cs="Arial"/>
          <w:sz w:val="22"/>
          <w:szCs w:val="22"/>
        </w:rPr>
        <w:t xml:space="preserve"> oken</w:t>
      </w:r>
      <w:r w:rsidR="00D808F9" w:rsidRPr="00EB6B25">
        <w:rPr>
          <w:rFonts w:ascii="Arial" w:hAnsi="Arial" w:cs="Arial"/>
          <w:sz w:val="22"/>
          <w:szCs w:val="22"/>
        </w:rPr>
        <w:t>.</w:t>
      </w:r>
      <w:r w:rsidRPr="00EB6B25">
        <w:rPr>
          <w:rFonts w:ascii="Arial" w:hAnsi="Arial" w:cs="Arial"/>
          <w:sz w:val="22"/>
          <w:szCs w:val="22"/>
        </w:rPr>
        <w:t xml:space="preserve"> </w:t>
      </w:r>
    </w:p>
    <w:p w:rsidR="008878C0" w:rsidRPr="00EB6B25" w:rsidRDefault="008878C0" w:rsidP="00404222">
      <w:pPr>
        <w:spacing w:before="240"/>
        <w:jc w:val="center"/>
        <w:rPr>
          <w:rFonts w:ascii="Arial" w:hAnsi="Arial" w:cs="Arial"/>
          <w:sz w:val="22"/>
          <w:szCs w:val="22"/>
        </w:rPr>
      </w:pPr>
      <w:r w:rsidRPr="00EB6B25">
        <w:rPr>
          <w:rStyle w:val="Siln"/>
          <w:rFonts w:ascii="Arial" w:hAnsi="Arial" w:cs="Arial"/>
          <w:sz w:val="22"/>
          <w:szCs w:val="22"/>
        </w:rPr>
        <w:t xml:space="preserve">Článek </w:t>
      </w:r>
      <w:r w:rsidR="00D808F9" w:rsidRPr="00EB6B25">
        <w:rPr>
          <w:rStyle w:val="Siln"/>
          <w:rFonts w:ascii="Arial" w:hAnsi="Arial" w:cs="Arial"/>
          <w:sz w:val="22"/>
          <w:szCs w:val="22"/>
        </w:rPr>
        <w:t>7</w:t>
      </w:r>
      <w:r w:rsidR="00687959">
        <w:rPr>
          <w:rStyle w:val="Siln"/>
          <w:rFonts w:ascii="Arial" w:hAnsi="Arial" w:cs="Arial"/>
          <w:sz w:val="22"/>
          <w:szCs w:val="22"/>
        </w:rPr>
        <w:br/>
      </w:r>
      <w:r w:rsidRPr="00EB6B25">
        <w:rPr>
          <w:rStyle w:val="Siln"/>
          <w:rFonts w:ascii="Arial" w:hAnsi="Arial" w:cs="Arial"/>
          <w:sz w:val="22"/>
          <w:szCs w:val="22"/>
        </w:rPr>
        <w:t>Sklepy a sklepní prostory</w:t>
      </w:r>
    </w:p>
    <w:p w:rsidR="008878C0" w:rsidRPr="00EB6B25" w:rsidRDefault="008878C0" w:rsidP="00687959">
      <w:pPr>
        <w:numPr>
          <w:ilvl w:val="0"/>
          <w:numId w:val="32"/>
        </w:numPr>
        <w:tabs>
          <w:tab w:val="clear" w:pos="720"/>
          <w:tab w:val="num" w:pos="426"/>
        </w:tabs>
        <w:spacing w:before="120"/>
        <w:ind w:left="425" w:hanging="425"/>
        <w:jc w:val="both"/>
        <w:rPr>
          <w:rFonts w:ascii="Arial" w:hAnsi="Arial" w:cs="Arial"/>
          <w:sz w:val="22"/>
          <w:szCs w:val="22"/>
        </w:rPr>
      </w:pPr>
      <w:r w:rsidRPr="00EB6B25">
        <w:rPr>
          <w:rFonts w:ascii="Arial" w:hAnsi="Arial" w:cs="Arial"/>
          <w:sz w:val="22"/>
          <w:szCs w:val="22"/>
        </w:rPr>
        <w:t>Přidělené sklepní prostory je nutno udržovat v čistotě a pořádku. Jsou-li ve sklepě ukládány potraviny, učiní nájemce taková opatření, aby</w:t>
      </w:r>
      <w:r w:rsidR="00395FC0" w:rsidRPr="00EB6B25">
        <w:rPr>
          <w:rFonts w:ascii="Arial" w:hAnsi="Arial" w:cs="Arial"/>
          <w:sz w:val="22"/>
          <w:szCs w:val="22"/>
        </w:rPr>
        <w:t xml:space="preserve"> nebyly zdrojem výskytu hmyzu a </w:t>
      </w:r>
      <w:r w:rsidRPr="00EB6B25">
        <w:rPr>
          <w:rFonts w:ascii="Arial" w:hAnsi="Arial" w:cs="Arial"/>
          <w:sz w:val="22"/>
          <w:szCs w:val="22"/>
        </w:rPr>
        <w:t>hlodavců.</w:t>
      </w:r>
      <w:r w:rsidR="00C155B5" w:rsidRPr="00EB6B25">
        <w:rPr>
          <w:rFonts w:ascii="Arial" w:hAnsi="Arial" w:cs="Arial"/>
          <w:sz w:val="22"/>
          <w:szCs w:val="22"/>
        </w:rPr>
        <w:t xml:space="preserve"> </w:t>
      </w:r>
      <w:r w:rsidRPr="00EB6B25">
        <w:rPr>
          <w:rFonts w:ascii="Arial" w:hAnsi="Arial" w:cs="Arial"/>
          <w:sz w:val="22"/>
          <w:szCs w:val="22"/>
        </w:rPr>
        <w:t xml:space="preserve">V opačném případě uhradí náklady na případnou </w:t>
      </w:r>
      <w:r w:rsidR="0053094D" w:rsidRPr="00EB6B25">
        <w:rPr>
          <w:rFonts w:ascii="Arial" w:hAnsi="Arial" w:cs="Arial"/>
          <w:sz w:val="22"/>
          <w:szCs w:val="22"/>
        </w:rPr>
        <w:t xml:space="preserve">dezinsekci či </w:t>
      </w:r>
      <w:r w:rsidRPr="00EB6B25">
        <w:rPr>
          <w:rFonts w:ascii="Arial" w:hAnsi="Arial" w:cs="Arial"/>
          <w:sz w:val="22"/>
          <w:szCs w:val="22"/>
        </w:rPr>
        <w:t xml:space="preserve">deratizaci, kterou </w:t>
      </w:r>
      <w:r w:rsidR="0053094D" w:rsidRPr="00EB6B25">
        <w:rPr>
          <w:rFonts w:ascii="Arial" w:hAnsi="Arial" w:cs="Arial"/>
          <w:sz w:val="22"/>
          <w:szCs w:val="22"/>
        </w:rPr>
        <w:t>bude</w:t>
      </w:r>
      <w:r w:rsidRPr="00EB6B25">
        <w:rPr>
          <w:rFonts w:ascii="Arial" w:hAnsi="Arial" w:cs="Arial"/>
          <w:sz w:val="22"/>
          <w:szCs w:val="22"/>
        </w:rPr>
        <w:t xml:space="preserve"> nutno provést. </w:t>
      </w:r>
    </w:p>
    <w:p w:rsidR="008878C0" w:rsidRPr="00EB6B25" w:rsidRDefault="008878C0" w:rsidP="00687959">
      <w:pPr>
        <w:numPr>
          <w:ilvl w:val="0"/>
          <w:numId w:val="32"/>
        </w:numPr>
        <w:tabs>
          <w:tab w:val="clear" w:pos="720"/>
          <w:tab w:val="num" w:pos="426"/>
        </w:tabs>
        <w:spacing w:before="120"/>
        <w:ind w:left="425" w:hanging="425"/>
        <w:jc w:val="both"/>
        <w:rPr>
          <w:rFonts w:ascii="Arial" w:hAnsi="Arial" w:cs="Arial"/>
          <w:sz w:val="22"/>
          <w:szCs w:val="22"/>
        </w:rPr>
      </w:pPr>
      <w:r w:rsidRPr="00EB6B25">
        <w:rPr>
          <w:rFonts w:ascii="Arial" w:hAnsi="Arial" w:cs="Arial"/>
          <w:sz w:val="22"/>
          <w:szCs w:val="22"/>
        </w:rPr>
        <w:t>Sklepní prostory se zásadně posuzují jako příslušenství objektu,</w:t>
      </w:r>
      <w:r w:rsidR="00C155B5" w:rsidRPr="00EB6B25">
        <w:rPr>
          <w:rFonts w:ascii="Arial" w:hAnsi="Arial" w:cs="Arial"/>
          <w:sz w:val="22"/>
          <w:szCs w:val="22"/>
        </w:rPr>
        <w:t xml:space="preserve"> </w:t>
      </w:r>
      <w:r w:rsidRPr="00EB6B25">
        <w:rPr>
          <w:rFonts w:ascii="Arial" w:hAnsi="Arial" w:cs="Arial"/>
          <w:sz w:val="22"/>
          <w:szCs w:val="22"/>
        </w:rPr>
        <w:t xml:space="preserve">proto musí být přístupné všem oprávněným osobám. Pokud je třeba z bezpečnostních důvodů sklepní prostory uzavírat, </w:t>
      </w:r>
      <w:r w:rsidR="006E1DDE" w:rsidRPr="00EB6B25">
        <w:rPr>
          <w:rFonts w:ascii="Arial" w:hAnsi="Arial" w:cs="Arial"/>
          <w:sz w:val="22"/>
          <w:szCs w:val="22"/>
        </w:rPr>
        <w:t>zajistí</w:t>
      </w:r>
      <w:r w:rsidRPr="00EB6B25">
        <w:rPr>
          <w:rFonts w:ascii="Arial" w:hAnsi="Arial" w:cs="Arial"/>
          <w:sz w:val="22"/>
          <w:szCs w:val="22"/>
        </w:rPr>
        <w:t xml:space="preserve"> </w:t>
      </w:r>
      <w:r w:rsidR="008A4AA5" w:rsidRPr="00EB6B25">
        <w:rPr>
          <w:rFonts w:ascii="Arial" w:hAnsi="Arial" w:cs="Arial"/>
          <w:sz w:val="22"/>
          <w:szCs w:val="22"/>
        </w:rPr>
        <w:t>SMZ</w:t>
      </w:r>
      <w:r w:rsidRPr="00EB6B25">
        <w:rPr>
          <w:rFonts w:ascii="Arial" w:hAnsi="Arial" w:cs="Arial"/>
          <w:sz w:val="22"/>
          <w:szCs w:val="22"/>
        </w:rPr>
        <w:t xml:space="preserve">, aby byly každému nájemci </w:t>
      </w:r>
      <w:r w:rsidR="003E6BDA" w:rsidRPr="00EB6B25">
        <w:rPr>
          <w:rFonts w:ascii="Arial" w:hAnsi="Arial" w:cs="Arial"/>
          <w:sz w:val="22"/>
          <w:szCs w:val="22"/>
        </w:rPr>
        <w:t xml:space="preserve">či vypůjčiteli </w:t>
      </w:r>
      <w:r w:rsidRPr="00EB6B25">
        <w:rPr>
          <w:rFonts w:ascii="Arial" w:hAnsi="Arial" w:cs="Arial"/>
          <w:sz w:val="22"/>
          <w:szCs w:val="22"/>
        </w:rPr>
        <w:t xml:space="preserve">zpřístupněny. </w:t>
      </w:r>
    </w:p>
    <w:p w:rsidR="008878C0" w:rsidRPr="00EB6B25" w:rsidRDefault="008878C0" w:rsidP="00687959">
      <w:pPr>
        <w:numPr>
          <w:ilvl w:val="0"/>
          <w:numId w:val="32"/>
        </w:numPr>
        <w:tabs>
          <w:tab w:val="clear" w:pos="720"/>
          <w:tab w:val="num" w:pos="426"/>
        </w:tabs>
        <w:spacing w:before="120"/>
        <w:ind w:left="425" w:hanging="425"/>
        <w:jc w:val="both"/>
        <w:rPr>
          <w:rFonts w:ascii="Arial" w:hAnsi="Arial" w:cs="Arial"/>
          <w:sz w:val="22"/>
          <w:szCs w:val="22"/>
        </w:rPr>
      </w:pPr>
      <w:r w:rsidRPr="00EB6B25">
        <w:rPr>
          <w:rFonts w:ascii="Arial" w:hAnsi="Arial" w:cs="Arial"/>
          <w:sz w:val="22"/>
          <w:szCs w:val="22"/>
        </w:rPr>
        <w:t>Ve sklepních prostorách včetně přidělených sklepních boxů je nutné dodržovat všechna bezpečnostní a protipožární opatření. Zejména je z</w:t>
      </w:r>
      <w:r w:rsidR="00395FC0" w:rsidRPr="00EB6B25">
        <w:rPr>
          <w:rFonts w:ascii="Arial" w:hAnsi="Arial" w:cs="Arial"/>
          <w:sz w:val="22"/>
          <w:szCs w:val="22"/>
        </w:rPr>
        <w:t>de zákaz kouření a manipulace s </w:t>
      </w:r>
      <w:r w:rsidRPr="00EB6B25">
        <w:rPr>
          <w:rFonts w:ascii="Arial" w:hAnsi="Arial" w:cs="Arial"/>
          <w:sz w:val="22"/>
          <w:szCs w:val="22"/>
        </w:rPr>
        <w:t>otevřeným ohněm</w:t>
      </w:r>
      <w:r w:rsidR="00D808F9" w:rsidRPr="00EB6B25">
        <w:rPr>
          <w:rFonts w:ascii="Arial" w:hAnsi="Arial" w:cs="Arial"/>
          <w:sz w:val="22"/>
          <w:szCs w:val="22"/>
        </w:rPr>
        <w:t xml:space="preserve">. Dále je zde zakázáno zdržování se </w:t>
      </w:r>
      <w:r w:rsidRPr="00EB6B25">
        <w:rPr>
          <w:rFonts w:ascii="Arial" w:hAnsi="Arial" w:cs="Arial"/>
          <w:sz w:val="22"/>
          <w:szCs w:val="22"/>
        </w:rPr>
        <w:t>osob nebydlících v</w:t>
      </w:r>
      <w:r w:rsidR="00D808F9" w:rsidRPr="00EB6B25">
        <w:rPr>
          <w:rFonts w:ascii="Arial" w:hAnsi="Arial" w:cs="Arial"/>
          <w:sz w:val="22"/>
          <w:szCs w:val="22"/>
        </w:rPr>
        <w:t> </w:t>
      </w:r>
      <w:r w:rsidRPr="00EB6B25">
        <w:rPr>
          <w:rFonts w:ascii="Arial" w:hAnsi="Arial" w:cs="Arial"/>
          <w:sz w:val="22"/>
          <w:szCs w:val="22"/>
        </w:rPr>
        <w:t>objektu</w:t>
      </w:r>
      <w:r w:rsidR="00D808F9" w:rsidRPr="00EB6B25">
        <w:rPr>
          <w:rFonts w:ascii="Arial" w:hAnsi="Arial" w:cs="Arial"/>
          <w:sz w:val="22"/>
          <w:szCs w:val="22"/>
        </w:rPr>
        <w:t>.</w:t>
      </w:r>
      <w:r w:rsidRPr="00EB6B25">
        <w:rPr>
          <w:rFonts w:ascii="Arial" w:hAnsi="Arial" w:cs="Arial"/>
          <w:sz w:val="22"/>
          <w:szCs w:val="22"/>
        </w:rPr>
        <w:t xml:space="preserve"> </w:t>
      </w:r>
    </w:p>
    <w:p w:rsidR="008878C0" w:rsidRPr="00EB6B25" w:rsidRDefault="008878C0" w:rsidP="00404222">
      <w:pPr>
        <w:spacing w:before="240"/>
        <w:jc w:val="center"/>
        <w:rPr>
          <w:rFonts w:ascii="Arial" w:hAnsi="Arial" w:cs="Arial"/>
          <w:sz w:val="22"/>
          <w:szCs w:val="22"/>
        </w:rPr>
      </w:pPr>
      <w:r w:rsidRPr="00EB6B25">
        <w:rPr>
          <w:rStyle w:val="Siln"/>
          <w:rFonts w:ascii="Arial" w:hAnsi="Arial" w:cs="Arial"/>
          <w:sz w:val="22"/>
          <w:szCs w:val="22"/>
        </w:rPr>
        <w:t xml:space="preserve">Článek </w:t>
      </w:r>
      <w:r w:rsidR="00D808F9" w:rsidRPr="00EB6B25">
        <w:rPr>
          <w:rStyle w:val="Siln"/>
          <w:rFonts w:ascii="Arial" w:hAnsi="Arial" w:cs="Arial"/>
          <w:sz w:val="22"/>
          <w:szCs w:val="22"/>
        </w:rPr>
        <w:t>8</w:t>
      </w:r>
      <w:r w:rsidR="00687959">
        <w:rPr>
          <w:rStyle w:val="Siln"/>
          <w:rFonts w:ascii="Arial" w:hAnsi="Arial" w:cs="Arial"/>
          <w:sz w:val="22"/>
          <w:szCs w:val="22"/>
        </w:rPr>
        <w:br/>
      </w:r>
      <w:r w:rsidRPr="00EB6B25">
        <w:rPr>
          <w:rStyle w:val="Siln"/>
          <w:rFonts w:ascii="Arial" w:hAnsi="Arial" w:cs="Arial"/>
          <w:sz w:val="22"/>
          <w:szCs w:val="22"/>
        </w:rPr>
        <w:t>Garáže a jejich užívání</w:t>
      </w:r>
    </w:p>
    <w:p w:rsidR="008878C0" w:rsidRPr="00EB6B25" w:rsidRDefault="008878C0" w:rsidP="00687959">
      <w:pPr>
        <w:numPr>
          <w:ilvl w:val="0"/>
          <w:numId w:val="33"/>
        </w:numPr>
        <w:tabs>
          <w:tab w:val="clear" w:pos="720"/>
          <w:tab w:val="num" w:pos="426"/>
        </w:tabs>
        <w:spacing w:before="120"/>
        <w:ind w:left="425" w:hanging="425"/>
        <w:jc w:val="both"/>
        <w:rPr>
          <w:rFonts w:ascii="Arial" w:hAnsi="Arial" w:cs="Arial"/>
          <w:sz w:val="22"/>
          <w:szCs w:val="22"/>
        </w:rPr>
      </w:pPr>
      <w:r w:rsidRPr="00EB6B25">
        <w:rPr>
          <w:rFonts w:ascii="Arial" w:hAnsi="Arial" w:cs="Arial"/>
          <w:sz w:val="22"/>
          <w:szCs w:val="22"/>
        </w:rPr>
        <w:t>Garáže a garážová stání</w:t>
      </w:r>
      <w:r w:rsidR="006F6C2C" w:rsidRPr="00EB6B25">
        <w:rPr>
          <w:rFonts w:ascii="Arial" w:hAnsi="Arial" w:cs="Arial"/>
          <w:sz w:val="22"/>
          <w:szCs w:val="22"/>
        </w:rPr>
        <w:t xml:space="preserve"> </w:t>
      </w:r>
      <w:r w:rsidRPr="00EB6B25">
        <w:rPr>
          <w:rFonts w:ascii="Arial" w:hAnsi="Arial" w:cs="Arial"/>
          <w:sz w:val="22"/>
          <w:szCs w:val="22"/>
        </w:rPr>
        <w:t xml:space="preserve">se mohou užívat jen k účelům, ke kterým byly vybudovány. Musí být udržovány v čistotě a pořádku. Bez souhlasu </w:t>
      </w:r>
      <w:r w:rsidR="008A4AA5" w:rsidRPr="00EB6B25">
        <w:rPr>
          <w:rFonts w:ascii="Arial" w:hAnsi="Arial" w:cs="Arial"/>
          <w:sz w:val="22"/>
          <w:szCs w:val="22"/>
        </w:rPr>
        <w:t>SMZ</w:t>
      </w:r>
      <w:r w:rsidRPr="00EB6B25">
        <w:rPr>
          <w:rFonts w:ascii="Arial" w:hAnsi="Arial" w:cs="Arial"/>
          <w:sz w:val="22"/>
          <w:szCs w:val="22"/>
        </w:rPr>
        <w:t xml:space="preserve"> není dovoleno </w:t>
      </w:r>
      <w:proofErr w:type="spellStart"/>
      <w:r w:rsidRPr="00EB6B25">
        <w:rPr>
          <w:rFonts w:ascii="Arial" w:hAnsi="Arial" w:cs="Arial"/>
          <w:sz w:val="22"/>
          <w:szCs w:val="22"/>
        </w:rPr>
        <w:t>po</w:t>
      </w:r>
      <w:r w:rsidR="006E1DDE" w:rsidRPr="00EB6B25">
        <w:rPr>
          <w:rFonts w:ascii="Arial" w:hAnsi="Arial" w:cs="Arial"/>
          <w:sz w:val="22"/>
          <w:szCs w:val="22"/>
        </w:rPr>
        <w:t>d</w:t>
      </w:r>
      <w:r w:rsidRPr="00EB6B25">
        <w:rPr>
          <w:rFonts w:ascii="Arial" w:hAnsi="Arial" w:cs="Arial"/>
          <w:sz w:val="22"/>
          <w:szCs w:val="22"/>
        </w:rPr>
        <w:t>najímat</w:t>
      </w:r>
      <w:proofErr w:type="spellEnd"/>
      <w:r w:rsidRPr="00EB6B25">
        <w:rPr>
          <w:rFonts w:ascii="Arial" w:hAnsi="Arial" w:cs="Arial"/>
          <w:sz w:val="22"/>
          <w:szCs w:val="22"/>
        </w:rPr>
        <w:t xml:space="preserve"> garáže ani garážová stání jiným osobám. </w:t>
      </w:r>
    </w:p>
    <w:p w:rsidR="00303A4B" w:rsidRPr="00EB6B25" w:rsidRDefault="00303A4B" w:rsidP="00687959">
      <w:pPr>
        <w:numPr>
          <w:ilvl w:val="0"/>
          <w:numId w:val="33"/>
        </w:numPr>
        <w:tabs>
          <w:tab w:val="clear" w:pos="720"/>
          <w:tab w:val="num" w:pos="426"/>
        </w:tabs>
        <w:spacing w:before="120"/>
        <w:ind w:left="425" w:hanging="425"/>
        <w:jc w:val="both"/>
        <w:rPr>
          <w:rFonts w:ascii="Arial" w:hAnsi="Arial" w:cs="Arial"/>
          <w:sz w:val="22"/>
          <w:szCs w:val="22"/>
        </w:rPr>
      </w:pPr>
      <w:r w:rsidRPr="00EB6B25">
        <w:rPr>
          <w:rFonts w:ascii="Arial" w:hAnsi="Arial" w:cs="Arial"/>
          <w:sz w:val="22"/>
          <w:szCs w:val="22"/>
        </w:rPr>
        <w:t xml:space="preserve">V budovách s garážovými stáními a garážích není dovoleno parkovat vozidla, které používají jako palivo zkapalněný ropný plyn označovaný jako LPG nebo stlačený zemní plyn označovaný jako CNG nebo stlačený </w:t>
      </w:r>
      <w:proofErr w:type="spellStart"/>
      <w:r w:rsidRPr="00EB6B25">
        <w:rPr>
          <w:rFonts w:ascii="Arial" w:hAnsi="Arial" w:cs="Arial"/>
          <w:sz w:val="22"/>
          <w:szCs w:val="22"/>
        </w:rPr>
        <w:t>biometan</w:t>
      </w:r>
      <w:proofErr w:type="spellEnd"/>
      <w:r w:rsidRPr="00EB6B25">
        <w:rPr>
          <w:rFonts w:ascii="Arial" w:hAnsi="Arial" w:cs="Arial"/>
          <w:sz w:val="22"/>
          <w:szCs w:val="22"/>
        </w:rPr>
        <w:t xml:space="preserve"> označovaný jako </w:t>
      </w:r>
      <w:proofErr w:type="spellStart"/>
      <w:r w:rsidRPr="00EB6B25">
        <w:rPr>
          <w:rFonts w:ascii="Arial" w:hAnsi="Arial" w:cs="Arial"/>
          <w:sz w:val="22"/>
          <w:szCs w:val="22"/>
        </w:rPr>
        <w:t>BioCNG</w:t>
      </w:r>
      <w:proofErr w:type="spellEnd"/>
      <w:r w:rsidRPr="00EB6B25">
        <w:rPr>
          <w:rFonts w:ascii="Arial" w:hAnsi="Arial" w:cs="Arial"/>
          <w:sz w:val="22"/>
          <w:szCs w:val="22"/>
        </w:rPr>
        <w:t xml:space="preserve"> a vozidla bez platného technického osvědčení. Dále je v garážových stáních a garážích zakázáno dobíjet jakákoliv elektrozařízení.</w:t>
      </w:r>
    </w:p>
    <w:p w:rsidR="008878C0" w:rsidRPr="00EB6B25" w:rsidRDefault="008878C0" w:rsidP="00404222">
      <w:pPr>
        <w:spacing w:before="240"/>
        <w:jc w:val="center"/>
        <w:rPr>
          <w:rFonts w:ascii="Arial" w:hAnsi="Arial" w:cs="Arial"/>
          <w:sz w:val="22"/>
          <w:szCs w:val="22"/>
        </w:rPr>
      </w:pPr>
      <w:r w:rsidRPr="00EB6B25">
        <w:rPr>
          <w:rStyle w:val="Siln"/>
          <w:rFonts w:ascii="Arial" w:hAnsi="Arial" w:cs="Arial"/>
          <w:sz w:val="22"/>
          <w:szCs w:val="22"/>
        </w:rPr>
        <w:t xml:space="preserve">Článek </w:t>
      </w:r>
      <w:r w:rsidR="00D808F9" w:rsidRPr="00EB6B25">
        <w:rPr>
          <w:rStyle w:val="Siln"/>
          <w:rFonts w:ascii="Arial" w:hAnsi="Arial" w:cs="Arial"/>
          <w:sz w:val="22"/>
          <w:szCs w:val="22"/>
        </w:rPr>
        <w:t>9</w:t>
      </w:r>
      <w:r w:rsidR="00687959">
        <w:rPr>
          <w:rStyle w:val="Siln"/>
          <w:rFonts w:ascii="Arial" w:hAnsi="Arial" w:cs="Arial"/>
          <w:sz w:val="22"/>
          <w:szCs w:val="22"/>
        </w:rPr>
        <w:br/>
      </w:r>
      <w:r w:rsidRPr="00EB6B25">
        <w:rPr>
          <w:rStyle w:val="Siln"/>
          <w:rFonts w:ascii="Arial" w:hAnsi="Arial" w:cs="Arial"/>
          <w:sz w:val="22"/>
          <w:szCs w:val="22"/>
        </w:rPr>
        <w:t xml:space="preserve">Technické vybavení </w:t>
      </w:r>
      <w:r w:rsidR="005C1702" w:rsidRPr="00EB6B25">
        <w:rPr>
          <w:rStyle w:val="Siln"/>
          <w:rFonts w:ascii="Arial" w:hAnsi="Arial" w:cs="Arial"/>
          <w:sz w:val="22"/>
          <w:szCs w:val="22"/>
        </w:rPr>
        <w:t>objektů</w:t>
      </w:r>
    </w:p>
    <w:p w:rsidR="008878C0" w:rsidRPr="00EB6B25" w:rsidRDefault="008878C0" w:rsidP="00404222">
      <w:pPr>
        <w:numPr>
          <w:ilvl w:val="0"/>
          <w:numId w:val="34"/>
        </w:numPr>
        <w:tabs>
          <w:tab w:val="clear" w:pos="720"/>
          <w:tab w:val="num" w:pos="426"/>
        </w:tabs>
        <w:spacing w:before="120"/>
        <w:ind w:left="425" w:hanging="425"/>
        <w:jc w:val="both"/>
        <w:rPr>
          <w:rFonts w:ascii="Arial" w:hAnsi="Arial" w:cs="Arial"/>
          <w:sz w:val="22"/>
          <w:szCs w:val="22"/>
        </w:rPr>
      </w:pPr>
      <w:r w:rsidRPr="00EB6B25">
        <w:rPr>
          <w:rFonts w:ascii="Arial" w:hAnsi="Arial" w:cs="Arial"/>
          <w:sz w:val="22"/>
          <w:szCs w:val="22"/>
        </w:rPr>
        <w:t xml:space="preserve">Technické vybavení </w:t>
      </w:r>
      <w:r w:rsidR="005C1702" w:rsidRPr="00EB6B25">
        <w:rPr>
          <w:rFonts w:ascii="Arial" w:hAnsi="Arial" w:cs="Arial"/>
          <w:sz w:val="22"/>
          <w:szCs w:val="22"/>
        </w:rPr>
        <w:t>objektů</w:t>
      </w:r>
      <w:r w:rsidRPr="00EB6B25">
        <w:rPr>
          <w:rFonts w:ascii="Arial" w:hAnsi="Arial" w:cs="Arial"/>
          <w:sz w:val="22"/>
          <w:szCs w:val="22"/>
        </w:rPr>
        <w:t xml:space="preserve"> (výtahy, telefony, ústřední topná zařízení, schodišťová osvětlení atd.) lze užívat jedině za podmínek stanovených příslušnými provozními předpisy. Zneužívat technické vybavení </w:t>
      </w:r>
      <w:r w:rsidR="005C1702" w:rsidRPr="00EB6B25">
        <w:rPr>
          <w:rFonts w:ascii="Arial" w:hAnsi="Arial" w:cs="Arial"/>
          <w:sz w:val="22"/>
          <w:szCs w:val="22"/>
        </w:rPr>
        <w:t>objektů</w:t>
      </w:r>
      <w:r w:rsidRPr="00EB6B25">
        <w:rPr>
          <w:rFonts w:ascii="Arial" w:hAnsi="Arial" w:cs="Arial"/>
          <w:sz w:val="22"/>
          <w:szCs w:val="22"/>
        </w:rPr>
        <w:t xml:space="preserve"> </w:t>
      </w:r>
      <w:r w:rsidR="006E1DDE" w:rsidRPr="00EB6B25">
        <w:rPr>
          <w:rFonts w:ascii="Arial" w:hAnsi="Arial" w:cs="Arial"/>
          <w:sz w:val="22"/>
          <w:szCs w:val="22"/>
        </w:rPr>
        <w:t>je zakázáno</w:t>
      </w:r>
      <w:r w:rsidRPr="00EB6B25">
        <w:rPr>
          <w:rFonts w:ascii="Arial" w:hAnsi="Arial" w:cs="Arial"/>
          <w:sz w:val="22"/>
          <w:szCs w:val="22"/>
        </w:rPr>
        <w:t xml:space="preserve"> (např. blokování tlačítka osvětlení, zasahování do regulace rozvodů topných systémů). </w:t>
      </w:r>
    </w:p>
    <w:p w:rsidR="008878C0" w:rsidRPr="00EB6B25" w:rsidRDefault="008878C0" w:rsidP="00687959">
      <w:pPr>
        <w:numPr>
          <w:ilvl w:val="0"/>
          <w:numId w:val="34"/>
        </w:numPr>
        <w:tabs>
          <w:tab w:val="clear" w:pos="720"/>
          <w:tab w:val="num" w:pos="426"/>
        </w:tabs>
        <w:spacing w:before="120"/>
        <w:ind w:left="425" w:hanging="425"/>
        <w:jc w:val="both"/>
        <w:rPr>
          <w:rFonts w:ascii="Arial" w:hAnsi="Arial" w:cs="Arial"/>
          <w:sz w:val="22"/>
          <w:szCs w:val="22"/>
        </w:rPr>
      </w:pPr>
      <w:r w:rsidRPr="00EB6B25">
        <w:rPr>
          <w:rFonts w:ascii="Arial" w:hAnsi="Arial" w:cs="Arial"/>
          <w:sz w:val="22"/>
          <w:szCs w:val="22"/>
        </w:rPr>
        <w:t>Vstupovat na střechu nebo terasu</w:t>
      </w:r>
      <w:r w:rsidR="005C1702" w:rsidRPr="00EB6B25">
        <w:rPr>
          <w:rFonts w:ascii="Arial" w:hAnsi="Arial" w:cs="Arial"/>
          <w:sz w:val="22"/>
          <w:szCs w:val="22"/>
        </w:rPr>
        <w:t xml:space="preserve"> objektu</w:t>
      </w:r>
      <w:r w:rsidRPr="00EB6B25">
        <w:rPr>
          <w:rFonts w:ascii="Arial" w:hAnsi="Arial" w:cs="Arial"/>
          <w:sz w:val="22"/>
          <w:szCs w:val="22"/>
        </w:rPr>
        <w:t xml:space="preserve"> může jen oprávněná osoba se souhlasem </w:t>
      </w:r>
      <w:r w:rsidR="008A4AA5" w:rsidRPr="00EB6B25">
        <w:rPr>
          <w:rFonts w:ascii="Arial" w:hAnsi="Arial" w:cs="Arial"/>
          <w:sz w:val="22"/>
          <w:szCs w:val="22"/>
        </w:rPr>
        <w:t>SMZ</w:t>
      </w:r>
      <w:r w:rsidRPr="00EB6B25">
        <w:rPr>
          <w:rFonts w:ascii="Arial" w:hAnsi="Arial" w:cs="Arial"/>
          <w:sz w:val="22"/>
          <w:szCs w:val="22"/>
        </w:rPr>
        <w:t xml:space="preserve">. </w:t>
      </w:r>
    </w:p>
    <w:p w:rsidR="008878C0" w:rsidRPr="00EB6B25" w:rsidRDefault="008878C0" w:rsidP="00687959">
      <w:pPr>
        <w:numPr>
          <w:ilvl w:val="0"/>
          <w:numId w:val="34"/>
        </w:numPr>
        <w:tabs>
          <w:tab w:val="clear" w:pos="720"/>
          <w:tab w:val="num" w:pos="426"/>
        </w:tabs>
        <w:spacing w:before="120"/>
        <w:ind w:left="425" w:hanging="425"/>
        <w:jc w:val="both"/>
        <w:rPr>
          <w:rFonts w:ascii="Arial" w:hAnsi="Arial" w:cs="Arial"/>
          <w:sz w:val="22"/>
          <w:szCs w:val="22"/>
        </w:rPr>
      </w:pPr>
      <w:r w:rsidRPr="00EB6B25">
        <w:rPr>
          <w:rFonts w:ascii="Arial" w:hAnsi="Arial" w:cs="Arial"/>
          <w:sz w:val="22"/>
          <w:szCs w:val="22"/>
        </w:rPr>
        <w:t>Komínová dvířka, pokud jsou ve společných prostorách</w:t>
      </w:r>
      <w:r w:rsidR="005C1702" w:rsidRPr="00EB6B25">
        <w:rPr>
          <w:rFonts w:ascii="Arial" w:hAnsi="Arial" w:cs="Arial"/>
          <w:sz w:val="22"/>
          <w:szCs w:val="22"/>
        </w:rPr>
        <w:t xml:space="preserve"> objektu</w:t>
      </w:r>
      <w:r w:rsidRPr="00EB6B25">
        <w:rPr>
          <w:rFonts w:ascii="Arial" w:hAnsi="Arial" w:cs="Arial"/>
          <w:sz w:val="22"/>
          <w:szCs w:val="22"/>
        </w:rPr>
        <w:t xml:space="preserve">, musí být vždy přístupná. </w:t>
      </w:r>
    </w:p>
    <w:p w:rsidR="008878C0" w:rsidRPr="00EB6B25" w:rsidRDefault="008878C0" w:rsidP="00687959">
      <w:pPr>
        <w:numPr>
          <w:ilvl w:val="0"/>
          <w:numId w:val="34"/>
        </w:numPr>
        <w:tabs>
          <w:tab w:val="clear" w:pos="720"/>
          <w:tab w:val="num" w:pos="426"/>
        </w:tabs>
        <w:spacing w:before="120"/>
        <w:ind w:left="425" w:hanging="425"/>
        <w:jc w:val="both"/>
        <w:rPr>
          <w:rFonts w:ascii="Arial" w:hAnsi="Arial" w:cs="Arial"/>
          <w:sz w:val="22"/>
          <w:szCs w:val="22"/>
        </w:rPr>
      </w:pPr>
      <w:r w:rsidRPr="00EB6B25">
        <w:rPr>
          <w:rFonts w:ascii="Arial" w:hAnsi="Arial" w:cs="Arial"/>
          <w:sz w:val="22"/>
          <w:szCs w:val="22"/>
        </w:rPr>
        <w:t>K hlavním uzávěrům vody, plynu, kanalizačním čist</w:t>
      </w:r>
      <w:r w:rsidR="006E1DDE" w:rsidRPr="00EB6B25">
        <w:rPr>
          <w:rFonts w:ascii="Arial" w:hAnsi="Arial" w:cs="Arial"/>
          <w:sz w:val="22"/>
          <w:szCs w:val="22"/>
        </w:rPr>
        <w:t>i</w:t>
      </w:r>
      <w:r w:rsidRPr="00EB6B25">
        <w:rPr>
          <w:rFonts w:ascii="Arial" w:hAnsi="Arial" w:cs="Arial"/>
          <w:sz w:val="22"/>
          <w:szCs w:val="22"/>
        </w:rPr>
        <w:t>cím otvorům a jiným podobným zařízením musí být vždy volný přístup. Jsou-li tato zařízení v místnostech přidělených k</w:t>
      </w:r>
      <w:r w:rsidR="00F66283" w:rsidRPr="00EB6B25">
        <w:rPr>
          <w:rFonts w:ascii="Arial" w:hAnsi="Arial" w:cs="Arial"/>
          <w:sz w:val="22"/>
          <w:szCs w:val="22"/>
        </w:rPr>
        <w:t> </w:t>
      </w:r>
      <w:r w:rsidRPr="00EB6B25">
        <w:rPr>
          <w:rFonts w:ascii="Arial" w:hAnsi="Arial" w:cs="Arial"/>
          <w:sz w:val="22"/>
          <w:szCs w:val="22"/>
        </w:rPr>
        <w:t>výhradnímu užívání jednomu nájemci</w:t>
      </w:r>
      <w:r w:rsidR="003E6BDA" w:rsidRPr="00EB6B25">
        <w:rPr>
          <w:rFonts w:ascii="Arial" w:hAnsi="Arial" w:cs="Arial"/>
          <w:sz w:val="22"/>
          <w:szCs w:val="22"/>
        </w:rPr>
        <w:t xml:space="preserve"> či vypůjčiteli</w:t>
      </w:r>
      <w:r w:rsidRPr="00EB6B25">
        <w:rPr>
          <w:rFonts w:ascii="Arial" w:hAnsi="Arial" w:cs="Arial"/>
          <w:sz w:val="22"/>
          <w:szCs w:val="22"/>
        </w:rPr>
        <w:t xml:space="preserve">, musí být učiněna taková opatření, aby k nim byl v případě nutnosti rovněž zajištěn přístup. </w:t>
      </w:r>
    </w:p>
    <w:p w:rsidR="008878C0" w:rsidRPr="00EB6B25" w:rsidRDefault="008878C0" w:rsidP="00404222">
      <w:pPr>
        <w:spacing w:before="240"/>
        <w:jc w:val="center"/>
        <w:rPr>
          <w:rFonts w:ascii="Arial" w:hAnsi="Arial" w:cs="Arial"/>
          <w:sz w:val="22"/>
          <w:szCs w:val="22"/>
        </w:rPr>
      </w:pPr>
      <w:r w:rsidRPr="00EB6B25">
        <w:rPr>
          <w:rStyle w:val="Siln"/>
          <w:rFonts w:ascii="Arial" w:hAnsi="Arial" w:cs="Arial"/>
          <w:sz w:val="22"/>
          <w:szCs w:val="22"/>
        </w:rPr>
        <w:t xml:space="preserve">Článek </w:t>
      </w:r>
      <w:r w:rsidR="00BB0814" w:rsidRPr="00EB6B25">
        <w:rPr>
          <w:rStyle w:val="Siln"/>
          <w:rFonts w:ascii="Arial" w:hAnsi="Arial" w:cs="Arial"/>
          <w:sz w:val="22"/>
          <w:szCs w:val="22"/>
        </w:rPr>
        <w:t>1</w:t>
      </w:r>
      <w:r w:rsidR="00D808F9" w:rsidRPr="00EB6B25">
        <w:rPr>
          <w:rStyle w:val="Siln"/>
          <w:rFonts w:ascii="Arial" w:hAnsi="Arial" w:cs="Arial"/>
          <w:sz w:val="22"/>
          <w:szCs w:val="22"/>
        </w:rPr>
        <w:t>0</w:t>
      </w:r>
      <w:r w:rsidR="00687959">
        <w:rPr>
          <w:rStyle w:val="Siln"/>
          <w:rFonts w:ascii="Arial" w:hAnsi="Arial" w:cs="Arial"/>
          <w:sz w:val="22"/>
          <w:szCs w:val="22"/>
        </w:rPr>
        <w:br/>
      </w:r>
      <w:r w:rsidRPr="00EB6B25">
        <w:rPr>
          <w:rStyle w:val="Siln"/>
          <w:rFonts w:ascii="Arial" w:hAnsi="Arial" w:cs="Arial"/>
          <w:sz w:val="22"/>
          <w:szCs w:val="22"/>
        </w:rPr>
        <w:t>Klid v objektech a jejich okolí</w:t>
      </w:r>
    </w:p>
    <w:p w:rsidR="008878C0" w:rsidRPr="00EB6B25" w:rsidRDefault="008878C0" w:rsidP="00404222">
      <w:pPr>
        <w:numPr>
          <w:ilvl w:val="0"/>
          <w:numId w:val="35"/>
        </w:numPr>
        <w:tabs>
          <w:tab w:val="clear" w:pos="720"/>
          <w:tab w:val="num" w:pos="426"/>
        </w:tabs>
        <w:spacing w:before="120"/>
        <w:ind w:left="425" w:hanging="425"/>
        <w:jc w:val="both"/>
        <w:rPr>
          <w:rFonts w:ascii="Arial" w:hAnsi="Arial" w:cs="Arial"/>
          <w:sz w:val="22"/>
          <w:szCs w:val="22"/>
        </w:rPr>
      </w:pPr>
      <w:r w:rsidRPr="00EB6B25">
        <w:rPr>
          <w:rFonts w:ascii="Arial" w:hAnsi="Arial" w:cs="Arial"/>
          <w:sz w:val="22"/>
          <w:szCs w:val="22"/>
        </w:rPr>
        <w:t>Nájemci bytů, jejich spolubydlící, podnájemníci</w:t>
      </w:r>
      <w:r w:rsidR="00621401" w:rsidRPr="00EB6B25">
        <w:rPr>
          <w:rFonts w:ascii="Arial" w:hAnsi="Arial" w:cs="Arial"/>
          <w:sz w:val="22"/>
          <w:szCs w:val="22"/>
        </w:rPr>
        <w:t>, návštěvy</w:t>
      </w:r>
      <w:r w:rsidR="00A65E8A" w:rsidRPr="00EB6B25">
        <w:rPr>
          <w:rFonts w:ascii="Arial" w:hAnsi="Arial" w:cs="Arial"/>
          <w:sz w:val="22"/>
          <w:szCs w:val="22"/>
        </w:rPr>
        <w:t xml:space="preserve"> apod. jsou povinni chovat se v </w:t>
      </w:r>
      <w:r w:rsidRPr="00EB6B25">
        <w:rPr>
          <w:rFonts w:ascii="Arial" w:hAnsi="Arial" w:cs="Arial"/>
          <w:sz w:val="22"/>
          <w:szCs w:val="22"/>
        </w:rPr>
        <w:t xml:space="preserve">objektech a jejich okolí tak, aby neobtěžovali sousedy nadměrným hlukem. </w:t>
      </w:r>
    </w:p>
    <w:p w:rsidR="008878C0" w:rsidRPr="00EB6B25" w:rsidRDefault="008878C0" w:rsidP="00687959">
      <w:pPr>
        <w:numPr>
          <w:ilvl w:val="0"/>
          <w:numId w:val="35"/>
        </w:numPr>
        <w:tabs>
          <w:tab w:val="clear" w:pos="720"/>
          <w:tab w:val="num" w:pos="426"/>
        </w:tabs>
        <w:spacing w:before="120"/>
        <w:ind w:left="425" w:hanging="425"/>
        <w:jc w:val="both"/>
        <w:rPr>
          <w:rFonts w:ascii="Arial" w:hAnsi="Arial" w:cs="Arial"/>
          <w:sz w:val="22"/>
          <w:szCs w:val="22"/>
        </w:rPr>
      </w:pPr>
      <w:r w:rsidRPr="00EB6B25">
        <w:rPr>
          <w:rFonts w:ascii="Arial" w:hAnsi="Arial" w:cs="Arial"/>
          <w:sz w:val="22"/>
          <w:szCs w:val="22"/>
        </w:rPr>
        <w:t xml:space="preserve">Doba nočního klidu je stanovena od 22.00 hod. do 6.00 hod. ráno. V této době se musí </w:t>
      </w:r>
      <w:r w:rsidR="005124E1" w:rsidRPr="00EB6B25">
        <w:rPr>
          <w:rFonts w:ascii="Arial" w:hAnsi="Arial" w:cs="Arial"/>
          <w:sz w:val="22"/>
          <w:szCs w:val="22"/>
        </w:rPr>
        <w:t>všichni</w:t>
      </w:r>
      <w:r w:rsidR="006C2BD1" w:rsidRPr="00EB6B25">
        <w:rPr>
          <w:rFonts w:ascii="Arial" w:hAnsi="Arial" w:cs="Arial"/>
          <w:sz w:val="22"/>
          <w:szCs w:val="22"/>
        </w:rPr>
        <w:t xml:space="preserve"> obyvatelé</w:t>
      </w:r>
      <w:r w:rsidRPr="00EB6B25">
        <w:rPr>
          <w:rFonts w:ascii="Arial" w:hAnsi="Arial" w:cs="Arial"/>
          <w:sz w:val="22"/>
          <w:szCs w:val="22"/>
        </w:rPr>
        <w:t xml:space="preserve"> vyvarovat  hluku, který by obtěžoval ostatní </w:t>
      </w:r>
      <w:r w:rsidR="005124E1" w:rsidRPr="00EB6B25">
        <w:rPr>
          <w:rFonts w:ascii="Arial" w:hAnsi="Arial" w:cs="Arial"/>
          <w:sz w:val="22"/>
          <w:szCs w:val="22"/>
        </w:rPr>
        <w:t>bydlící v objektu</w:t>
      </w:r>
      <w:r w:rsidRPr="00EB6B25">
        <w:rPr>
          <w:rFonts w:ascii="Arial" w:hAnsi="Arial" w:cs="Arial"/>
          <w:sz w:val="22"/>
          <w:szCs w:val="22"/>
        </w:rPr>
        <w:t>. Navíc není dovoleno od 20.00 hod. do 8.00 hod. ráno hrát na hudební nástroje, produkovat nad míru přiměřenou poměrům hluk z</w:t>
      </w:r>
      <w:r w:rsidR="00621401" w:rsidRPr="00EB6B25">
        <w:rPr>
          <w:rFonts w:ascii="Arial" w:hAnsi="Arial" w:cs="Arial"/>
          <w:sz w:val="22"/>
          <w:szCs w:val="22"/>
        </w:rPr>
        <w:t> </w:t>
      </w:r>
      <w:r w:rsidR="005124E1" w:rsidRPr="00EB6B25">
        <w:rPr>
          <w:rFonts w:ascii="Arial" w:hAnsi="Arial" w:cs="Arial"/>
          <w:sz w:val="22"/>
          <w:szCs w:val="22"/>
        </w:rPr>
        <w:t>rádií</w:t>
      </w:r>
      <w:r w:rsidR="00621401" w:rsidRPr="00EB6B25">
        <w:rPr>
          <w:rFonts w:ascii="Arial" w:hAnsi="Arial" w:cs="Arial"/>
          <w:sz w:val="22"/>
          <w:szCs w:val="22"/>
        </w:rPr>
        <w:t>,</w:t>
      </w:r>
      <w:r w:rsidRPr="00EB6B25">
        <w:rPr>
          <w:rFonts w:ascii="Arial" w:hAnsi="Arial" w:cs="Arial"/>
          <w:sz w:val="22"/>
          <w:szCs w:val="22"/>
        </w:rPr>
        <w:t xml:space="preserve"> televizorů apod. a provádět hlučné domácí a</w:t>
      </w:r>
      <w:r w:rsidR="00404222">
        <w:rPr>
          <w:rFonts w:ascii="Arial" w:hAnsi="Arial" w:cs="Arial"/>
          <w:sz w:val="22"/>
          <w:szCs w:val="22"/>
        </w:rPr>
        <w:t> </w:t>
      </w:r>
      <w:r w:rsidRPr="00EB6B25">
        <w:rPr>
          <w:rFonts w:ascii="Arial" w:hAnsi="Arial" w:cs="Arial"/>
          <w:sz w:val="22"/>
          <w:szCs w:val="22"/>
        </w:rPr>
        <w:t xml:space="preserve">řemeslnické práce (vrtání, bouchání, praní v automatických pračkách apod.). </w:t>
      </w:r>
      <w:r w:rsidR="00524285" w:rsidRPr="00425236">
        <w:rPr>
          <w:rFonts w:ascii="Arial" w:hAnsi="Arial" w:cs="Arial"/>
          <w:sz w:val="22"/>
          <w:szCs w:val="22"/>
        </w:rPr>
        <w:t xml:space="preserve">Stavební hlučné práce </w:t>
      </w:r>
      <w:r w:rsidR="00524285">
        <w:rPr>
          <w:rFonts w:ascii="Arial" w:hAnsi="Arial" w:cs="Arial"/>
          <w:sz w:val="22"/>
          <w:szCs w:val="22"/>
        </w:rPr>
        <w:t xml:space="preserve">(např. vrtání, bouchání) </w:t>
      </w:r>
      <w:r w:rsidR="00524285" w:rsidRPr="00425236">
        <w:rPr>
          <w:rFonts w:ascii="Arial" w:hAnsi="Arial" w:cs="Arial"/>
          <w:sz w:val="22"/>
          <w:szCs w:val="22"/>
        </w:rPr>
        <w:t xml:space="preserve">nesmí být prováděny v neděli a ve dnech </w:t>
      </w:r>
      <w:r w:rsidR="00524285">
        <w:rPr>
          <w:rFonts w:ascii="Arial" w:hAnsi="Arial" w:cs="Arial"/>
          <w:sz w:val="22"/>
          <w:szCs w:val="22"/>
        </w:rPr>
        <w:t>svátků</w:t>
      </w:r>
      <w:r w:rsidR="00524285" w:rsidRPr="00687959">
        <w:rPr>
          <w:rFonts w:ascii="Arial" w:hAnsi="Arial" w:cs="Arial"/>
          <w:sz w:val="22"/>
          <w:szCs w:val="22"/>
        </w:rPr>
        <w:t xml:space="preserve">. </w:t>
      </w:r>
      <w:r w:rsidRPr="00EB6B25">
        <w:rPr>
          <w:rFonts w:ascii="Arial" w:hAnsi="Arial" w:cs="Arial"/>
          <w:sz w:val="22"/>
          <w:szCs w:val="22"/>
        </w:rPr>
        <w:t>V</w:t>
      </w:r>
      <w:r w:rsidR="00404222">
        <w:rPr>
          <w:rFonts w:ascii="Arial" w:hAnsi="Arial" w:cs="Arial"/>
          <w:sz w:val="22"/>
          <w:szCs w:val="22"/>
        </w:rPr>
        <w:t> </w:t>
      </w:r>
      <w:r w:rsidRPr="00EB6B25">
        <w:rPr>
          <w:rFonts w:ascii="Arial" w:hAnsi="Arial" w:cs="Arial"/>
          <w:sz w:val="22"/>
          <w:szCs w:val="22"/>
        </w:rPr>
        <w:t xml:space="preserve">době od 6.00 hod. do 8.00 hod. je však povoleno provádění běžných údržbářských prací, souvisejících s provozem objektu, zajišťovaných </w:t>
      </w:r>
      <w:r w:rsidR="008A4AA5" w:rsidRPr="00EB6B25">
        <w:rPr>
          <w:rFonts w:ascii="Arial" w:hAnsi="Arial" w:cs="Arial"/>
          <w:sz w:val="22"/>
          <w:szCs w:val="22"/>
        </w:rPr>
        <w:t>SMZ</w:t>
      </w:r>
      <w:r w:rsidRPr="00EB6B25">
        <w:rPr>
          <w:rFonts w:ascii="Arial" w:hAnsi="Arial" w:cs="Arial"/>
          <w:sz w:val="22"/>
          <w:szCs w:val="22"/>
        </w:rPr>
        <w:t xml:space="preserve">. </w:t>
      </w:r>
    </w:p>
    <w:p w:rsidR="008878C0" w:rsidRPr="00EB6B25" w:rsidRDefault="008878C0" w:rsidP="00687959">
      <w:pPr>
        <w:numPr>
          <w:ilvl w:val="0"/>
          <w:numId w:val="35"/>
        </w:numPr>
        <w:tabs>
          <w:tab w:val="clear" w:pos="720"/>
          <w:tab w:val="num" w:pos="426"/>
        </w:tabs>
        <w:spacing w:before="120"/>
        <w:ind w:left="425" w:hanging="425"/>
        <w:jc w:val="both"/>
        <w:rPr>
          <w:rFonts w:ascii="Arial" w:hAnsi="Arial" w:cs="Arial"/>
          <w:sz w:val="22"/>
          <w:szCs w:val="22"/>
        </w:rPr>
      </w:pPr>
      <w:r w:rsidRPr="00EB6B25">
        <w:rPr>
          <w:rFonts w:ascii="Arial" w:hAnsi="Arial" w:cs="Arial"/>
          <w:sz w:val="22"/>
          <w:szCs w:val="22"/>
        </w:rPr>
        <w:t>Je zakázáno nad míru přiměřenou poměrům obtěžovat sousedy prachem, popílkem, kouřem, plyny, parami, pachy, pevnými a tekut</w:t>
      </w:r>
      <w:r w:rsidR="00395FC0" w:rsidRPr="00EB6B25">
        <w:rPr>
          <w:rFonts w:ascii="Arial" w:hAnsi="Arial" w:cs="Arial"/>
          <w:sz w:val="22"/>
          <w:szCs w:val="22"/>
        </w:rPr>
        <w:t>ými odpady, světlem, stíněním a </w:t>
      </w:r>
      <w:r w:rsidRPr="00EB6B25">
        <w:rPr>
          <w:rFonts w:ascii="Arial" w:hAnsi="Arial" w:cs="Arial"/>
          <w:sz w:val="22"/>
          <w:szCs w:val="22"/>
        </w:rPr>
        <w:t xml:space="preserve">vibracemi. </w:t>
      </w:r>
    </w:p>
    <w:p w:rsidR="008878C0" w:rsidRPr="00EB6B25" w:rsidRDefault="008878C0" w:rsidP="00687959">
      <w:pPr>
        <w:numPr>
          <w:ilvl w:val="0"/>
          <w:numId w:val="35"/>
        </w:numPr>
        <w:tabs>
          <w:tab w:val="clear" w:pos="720"/>
          <w:tab w:val="num" w:pos="426"/>
        </w:tabs>
        <w:spacing w:before="120"/>
        <w:ind w:left="425" w:hanging="425"/>
        <w:jc w:val="both"/>
        <w:rPr>
          <w:rFonts w:ascii="Arial" w:hAnsi="Arial" w:cs="Arial"/>
          <w:sz w:val="22"/>
          <w:szCs w:val="22"/>
        </w:rPr>
      </w:pPr>
      <w:r w:rsidRPr="00EB6B25">
        <w:rPr>
          <w:rFonts w:ascii="Arial" w:hAnsi="Arial" w:cs="Arial"/>
          <w:sz w:val="22"/>
          <w:szCs w:val="22"/>
        </w:rPr>
        <w:t>Pro provoz</w:t>
      </w:r>
      <w:r w:rsidR="00EE7948" w:rsidRPr="00EB6B25">
        <w:rPr>
          <w:rFonts w:ascii="Arial" w:hAnsi="Arial" w:cs="Arial"/>
          <w:sz w:val="22"/>
          <w:szCs w:val="22"/>
        </w:rPr>
        <w:t>ová</w:t>
      </w:r>
      <w:r w:rsidRPr="00EB6B25">
        <w:rPr>
          <w:rFonts w:ascii="Arial" w:hAnsi="Arial" w:cs="Arial"/>
          <w:sz w:val="22"/>
          <w:szCs w:val="22"/>
        </w:rPr>
        <w:t xml:space="preserve">ní </w:t>
      </w:r>
      <w:r w:rsidR="005124E1" w:rsidRPr="00EB6B25">
        <w:rPr>
          <w:rFonts w:ascii="Arial" w:hAnsi="Arial" w:cs="Arial"/>
          <w:sz w:val="22"/>
          <w:szCs w:val="22"/>
        </w:rPr>
        <w:t xml:space="preserve">nebytových prostor </w:t>
      </w:r>
      <w:r w:rsidRPr="00EB6B25">
        <w:rPr>
          <w:rFonts w:ascii="Arial" w:hAnsi="Arial" w:cs="Arial"/>
          <w:sz w:val="22"/>
          <w:szCs w:val="22"/>
        </w:rPr>
        <w:t>(hostince,</w:t>
      </w:r>
      <w:r w:rsidR="005C0981" w:rsidRPr="00EB6B25">
        <w:rPr>
          <w:rFonts w:ascii="Arial" w:hAnsi="Arial" w:cs="Arial"/>
          <w:sz w:val="22"/>
          <w:szCs w:val="22"/>
        </w:rPr>
        <w:t xml:space="preserve"> obchodní provozovny,</w:t>
      </w:r>
      <w:r w:rsidRPr="00EB6B25">
        <w:rPr>
          <w:rFonts w:ascii="Arial" w:hAnsi="Arial" w:cs="Arial"/>
          <w:sz w:val="22"/>
          <w:szCs w:val="22"/>
        </w:rPr>
        <w:t xml:space="preserve"> zábavní místnosti, výrobny, dílny</w:t>
      </w:r>
      <w:r w:rsidR="005C0981" w:rsidRPr="00EB6B25">
        <w:rPr>
          <w:rFonts w:ascii="Arial" w:hAnsi="Arial" w:cs="Arial"/>
          <w:sz w:val="22"/>
          <w:szCs w:val="22"/>
        </w:rPr>
        <w:t>, kanceláře</w:t>
      </w:r>
      <w:r w:rsidRPr="00EB6B25">
        <w:rPr>
          <w:rFonts w:ascii="Arial" w:hAnsi="Arial" w:cs="Arial"/>
          <w:sz w:val="22"/>
          <w:szCs w:val="22"/>
        </w:rPr>
        <w:t xml:space="preserve"> apod.) platí, pokud jde o obtěžování okolí nadměrným hlukem, prachem, výpary apod. </w:t>
      </w:r>
      <w:r w:rsidR="005C1702" w:rsidRPr="00EB6B25">
        <w:rPr>
          <w:rFonts w:ascii="Arial" w:hAnsi="Arial" w:cs="Arial"/>
          <w:sz w:val="22"/>
          <w:szCs w:val="22"/>
        </w:rPr>
        <w:t xml:space="preserve">odst. </w:t>
      </w:r>
      <w:r w:rsidRPr="00EB6B25">
        <w:rPr>
          <w:rFonts w:ascii="Arial" w:hAnsi="Arial" w:cs="Arial"/>
          <w:sz w:val="22"/>
          <w:szCs w:val="22"/>
        </w:rPr>
        <w:t xml:space="preserve">2 </w:t>
      </w:r>
      <w:r w:rsidR="00395FC0" w:rsidRPr="00EB6B25">
        <w:rPr>
          <w:rFonts w:ascii="Arial" w:hAnsi="Arial" w:cs="Arial"/>
          <w:sz w:val="22"/>
          <w:szCs w:val="22"/>
        </w:rPr>
        <w:t>tohoto článku</w:t>
      </w:r>
      <w:r w:rsidR="00395FC0" w:rsidRPr="00EB6B25">
        <w:rPr>
          <w:rFonts w:ascii="Arial" w:hAnsi="Arial" w:cs="Arial"/>
          <w:color w:val="FF00FF"/>
          <w:sz w:val="22"/>
          <w:szCs w:val="22"/>
        </w:rPr>
        <w:t xml:space="preserve"> </w:t>
      </w:r>
      <w:r w:rsidRPr="00EB6B25">
        <w:rPr>
          <w:rFonts w:ascii="Arial" w:hAnsi="Arial" w:cs="Arial"/>
          <w:sz w:val="22"/>
          <w:szCs w:val="22"/>
        </w:rPr>
        <w:t xml:space="preserve">současně se zvláštními předpisy. </w:t>
      </w:r>
    </w:p>
    <w:p w:rsidR="008878C0" w:rsidRPr="00EB6B25" w:rsidRDefault="008878C0" w:rsidP="00404222">
      <w:pPr>
        <w:spacing w:before="240"/>
        <w:jc w:val="center"/>
        <w:rPr>
          <w:rFonts w:ascii="Arial" w:hAnsi="Arial" w:cs="Arial"/>
          <w:sz w:val="22"/>
          <w:szCs w:val="22"/>
        </w:rPr>
      </w:pPr>
      <w:r w:rsidRPr="00EB6B25">
        <w:rPr>
          <w:rStyle w:val="Siln"/>
          <w:rFonts w:ascii="Arial" w:hAnsi="Arial" w:cs="Arial"/>
          <w:sz w:val="22"/>
          <w:szCs w:val="22"/>
        </w:rPr>
        <w:t xml:space="preserve">Článek </w:t>
      </w:r>
      <w:r w:rsidR="00BB0814" w:rsidRPr="00EB6B25">
        <w:rPr>
          <w:rStyle w:val="Siln"/>
          <w:rFonts w:ascii="Arial" w:hAnsi="Arial" w:cs="Arial"/>
          <w:sz w:val="22"/>
          <w:szCs w:val="22"/>
        </w:rPr>
        <w:t>1</w:t>
      </w:r>
      <w:r w:rsidR="00D808F9" w:rsidRPr="00EB6B25">
        <w:rPr>
          <w:rStyle w:val="Siln"/>
          <w:rFonts w:ascii="Arial" w:hAnsi="Arial" w:cs="Arial"/>
          <w:sz w:val="22"/>
          <w:szCs w:val="22"/>
        </w:rPr>
        <w:t>1</w:t>
      </w:r>
      <w:r w:rsidR="00687959">
        <w:rPr>
          <w:rStyle w:val="Siln"/>
          <w:rFonts w:ascii="Arial" w:hAnsi="Arial" w:cs="Arial"/>
          <w:sz w:val="22"/>
          <w:szCs w:val="22"/>
        </w:rPr>
        <w:br/>
      </w:r>
      <w:r w:rsidRPr="00EB6B25">
        <w:rPr>
          <w:rStyle w:val="Siln"/>
          <w:rFonts w:ascii="Arial" w:hAnsi="Arial" w:cs="Arial"/>
          <w:sz w:val="22"/>
          <w:szCs w:val="22"/>
        </w:rPr>
        <w:t>Chov a držení zvířat</w:t>
      </w:r>
    </w:p>
    <w:p w:rsidR="008878C0" w:rsidRPr="00EB6B25" w:rsidRDefault="008878C0" w:rsidP="00404222">
      <w:pPr>
        <w:numPr>
          <w:ilvl w:val="0"/>
          <w:numId w:val="36"/>
        </w:numPr>
        <w:tabs>
          <w:tab w:val="clear" w:pos="720"/>
          <w:tab w:val="num" w:pos="426"/>
        </w:tabs>
        <w:spacing w:before="120"/>
        <w:ind w:left="425" w:hanging="425"/>
        <w:jc w:val="both"/>
        <w:rPr>
          <w:rFonts w:ascii="Arial" w:hAnsi="Arial" w:cs="Arial"/>
          <w:sz w:val="22"/>
          <w:szCs w:val="22"/>
        </w:rPr>
      </w:pPr>
      <w:r w:rsidRPr="00EB6B25">
        <w:rPr>
          <w:rFonts w:ascii="Arial" w:hAnsi="Arial" w:cs="Arial"/>
          <w:sz w:val="22"/>
          <w:szCs w:val="22"/>
        </w:rPr>
        <w:t>Chov a držení zvířat nesmí narušit občanské soužití a dobré mravy v domě, nesmí vést k jakémukoli poškozování zdraví či majetku třetích osob</w:t>
      </w:r>
      <w:r w:rsidR="00386D84" w:rsidRPr="00EB6B25">
        <w:rPr>
          <w:rFonts w:ascii="Arial" w:hAnsi="Arial" w:cs="Arial"/>
          <w:sz w:val="22"/>
          <w:szCs w:val="22"/>
        </w:rPr>
        <w:t xml:space="preserve"> nebo k</w:t>
      </w:r>
      <w:r w:rsidRPr="00EB6B25">
        <w:rPr>
          <w:rFonts w:ascii="Arial" w:hAnsi="Arial" w:cs="Arial"/>
          <w:sz w:val="22"/>
          <w:szCs w:val="22"/>
        </w:rPr>
        <w:t xml:space="preserve"> omezování práv třetích osob. </w:t>
      </w:r>
    </w:p>
    <w:p w:rsidR="005C1702" w:rsidRPr="00EB6B25" w:rsidRDefault="005C1702" w:rsidP="00687959">
      <w:pPr>
        <w:numPr>
          <w:ilvl w:val="0"/>
          <w:numId w:val="36"/>
        </w:numPr>
        <w:tabs>
          <w:tab w:val="clear" w:pos="720"/>
          <w:tab w:val="num" w:pos="426"/>
        </w:tabs>
        <w:spacing w:before="120"/>
        <w:ind w:left="425" w:hanging="425"/>
        <w:jc w:val="both"/>
        <w:rPr>
          <w:rFonts w:ascii="Arial" w:hAnsi="Arial" w:cs="Arial"/>
          <w:sz w:val="22"/>
          <w:szCs w:val="22"/>
        </w:rPr>
      </w:pPr>
      <w:r w:rsidRPr="00EB6B25">
        <w:rPr>
          <w:rFonts w:ascii="Arial" w:hAnsi="Arial" w:cs="Arial"/>
          <w:sz w:val="22"/>
          <w:szCs w:val="22"/>
        </w:rPr>
        <w:t xml:space="preserve">Chov a držení zvířat, která mohou ohrozit zdraví </w:t>
      </w:r>
      <w:proofErr w:type="gramStart"/>
      <w:r w:rsidRPr="00EB6B25">
        <w:rPr>
          <w:rFonts w:ascii="Arial" w:hAnsi="Arial" w:cs="Arial"/>
          <w:sz w:val="22"/>
          <w:szCs w:val="22"/>
        </w:rPr>
        <w:t>nebo</w:t>
      </w:r>
      <w:proofErr w:type="gramEnd"/>
      <w:r w:rsidRPr="00EB6B25">
        <w:rPr>
          <w:rFonts w:ascii="Arial" w:hAnsi="Arial" w:cs="Arial"/>
          <w:sz w:val="22"/>
          <w:szCs w:val="22"/>
        </w:rPr>
        <w:t xml:space="preserve"> život osob je </w:t>
      </w:r>
      <w:proofErr w:type="gramStart"/>
      <w:r w:rsidRPr="00EB6B25">
        <w:rPr>
          <w:rFonts w:ascii="Arial" w:hAnsi="Arial" w:cs="Arial"/>
          <w:sz w:val="22"/>
          <w:szCs w:val="22"/>
        </w:rPr>
        <w:t>zakázáno.</w:t>
      </w:r>
      <w:proofErr w:type="gramEnd"/>
    </w:p>
    <w:p w:rsidR="00D339CD" w:rsidRPr="00EB6B25" w:rsidRDefault="00D339CD" w:rsidP="00687959">
      <w:pPr>
        <w:numPr>
          <w:ilvl w:val="0"/>
          <w:numId w:val="36"/>
        </w:numPr>
        <w:tabs>
          <w:tab w:val="clear" w:pos="720"/>
          <w:tab w:val="num" w:pos="426"/>
        </w:tabs>
        <w:spacing w:before="120"/>
        <w:ind w:left="425" w:hanging="425"/>
        <w:jc w:val="both"/>
        <w:rPr>
          <w:rFonts w:ascii="Arial" w:hAnsi="Arial" w:cs="Arial"/>
          <w:sz w:val="22"/>
          <w:szCs w:val="22"/>
        </w:rPr>
      </w:pPr>
      <w:r w:rsidRPr="00EB6B25">
        <w:rPr>
          <w:rFonts w:ascii="Arial" w:hAnsi="Arial" w:cs="Arial"/>
          <w:sz w:val="22"/>
          <w:szCs w:val="22"/>
        </w:rPr>
        <w:t>Chov a přechovávání zvířat, která mohou ohrozit zdraví nebo život spoluobčanů (jedovatých nebo jinak nebezpečných) je zakázán.</w:t>
      </w:r>
    </w:p>
    <w:p w:rsidR="00C44B4D" w:rsidRPr="00EB6B25" w:rsidRDefault="008878C0" w:rsidP="00687959">
      <w:pPr>
        <w:numPr>
          <w:ilvl w:val="0"/>
          <w:numId w:val="36"/>
        </w:numPr>
        <w:tabs>
          <w:tab w:val="clear" w:pos="720"/>
          <w:tab w:val="num" w:pos="426"/>
        </w:tabs>
        <w:spacing w:before="120"/>
        <w:ind w:left="425" w:hanging="425"/>
        <w:jc w:val="both"/>
        <w:rPr>
          <w:rFonts w:ascii="Arial" w:hAnsi="Arial" w:cs="Arial"/>
          <w:strike/>
          <w:sz w:val="22"/>
          <w:szCs w:val="22"/>
        </w:rPr>
      </w:pPr>
      <w:r w:rsidRPr="00EB6B25">
        <w:rPr>
          <w:rFonts w:ascii="Arial" w:hAnsi="Arial" w:cs="Arial"/>
          <w:sz w:val="22"/>
          <w:szCs w:val="22"/>
        </w:rPr>
        <w:t>Ve společných prostorách domů je zakázán volný pohyb zvířat.</w:t>
      </w:r>
      <w:r w:rsidR="00F66283" w:rsidRPr="00687959">
        <w:rPr>
          <w:rFonts w:ascii="Arial" w:hAnsi="Arial" w:cs="Arial"/>
          <w:sz w:val="22"/>
          <w:szCs w:val="22"/>
        </w:rPr>
        <w:t xml:space="preserve"> </w:t>
      </w:r>
      <w:r w:rsidR="00FD5D25" w:rsidRPr="00EB6B25">
        <w:rPr>
          <w:rFonts w:ascii="Arial" w:hAnsi="Arial" w:cs="Arial"/>
          <w:sz w:val="22"/>
          <w:szCs w:val="22"/>
        </w:rPr>
        <w:t>O</w:t>
      </w:r>
      <w:r w:rsidR="00610DFC" w:rsidRPr="00EB6B25">
        <w:rPr>
          <w:rFonts w:ascii="Arial" w:hAnsi="Arial" w:cs="Arial"/>
          <w:sz w:val="22"/>
          <w:szCs w:val="22"/>
        </w:rPr>
        <w:t>soby vedoucí psa</w:t>
      </w:r>
      <w:r w:rsidR="00C44B4D" w:rsidRPr="00EB6B25">
        <w:rPr>
          <w:rFonts w:ascii="Arial" w:hAnsi="Arial" w:cs="Arial"/>
          <w:sz w:val="22"/>
          <w:szCs w:val="22"/>
        </w:rPr>
        <w:t xml:space="preserve"> jsou</w:t>
      </w:r>
      <w:r w:rsidR="00610DFC" w:rsidRPr="00EB6B25">
        <w:rPr>
          <w:rFonts w:ascii="Arial" w:hAnsi="Arial" w:cs="Arial"/>
          <w:sz w:val="22"/>
          <w:szCs w:val="22"/>
        </w:rPr>
        <w:t xml:space="preserve"> povinny opatřit psa náhubkem</w:t>
      </w:r>
      <w:r w:rsidR="00C44B4D" w:rsidRPr="00EB6B25">
        <w:rPr>
          <w:rFonts w:ascii="Arial" w:hAnsi="Arial" w:cs="Arial"/>
          <w:sz w:val="22"/>
          <w:szCs w:val="22"/>
        </w:rPr>
        <w:t xml:space="preserve"> </w:t>
      </w:r>
      <w:r w:rsidR="00621401" w:rsidRPr="00EB6B25">
        <w:rPr>
          <w:rFonts w:ascii="Arial" w:hAnsi="Arial" w:cs="Arial"/>
          <w:sz w:val="22"/>
          <w:szCs w:val="22"/>
        </w:rPr>
        <w:t>i</w:t>
      </w:r>
      <w:r w:rsidR="00C44B4D" w:rsidRPr="00EB6B25">
        <w:rPr>
          <w:rFonts w:ascii="Arial" w:hAnsi="Arial" w:cs="Arial"/>
          <w:sz w:val="22"/>
          <w:szCs w:val="22"/>
        </w:rPr>
        <w:t xml:space="preserve"> vodítkem.</w:t>
      </w:r>
      <w:r w:rsidR="00F66283" w:rsidRPr="00EB6B25">
        <w:rPr>
          <w:rFonts w:ascii="Arial" w:hAnsi="Arial" w:cs="Arial"/>
          <w:sz w:val="22"/>
          <w:szCs w:val="22"/>
        </w:rPr>
        <w:t xml:space="preserve"> </w:t>
      </w:r>
      <w:r w:rsidR="00C44B4D" w:rsidRPr="00EB6B25">
        <w:rPr>
          <w:rFonts w:ascii="Arial" w:hAnsi="Arial" w:cs="Arial"/>
          <w:sz w:val="22"/>
          <w:szCs w:val="22"/>
        </w:rPr>
        <w:t>V případě znečištění společných prostor zvířetem je osoba vedoucí zvíře povinna</w:t>
      </w:r>
      <w:r w:rsidR="00C44B4D" w:rsidRPr="00EB6B25">
        <w:rPr>
          <w:rFonts w:ascii="Arial" w:hAnsi="Arial" w:cs="Arial"/>
          <w:strike/>
          <w:sz w:val="22"/>
          <w:szCs w:val="22"/>
        </w:rPr>
        <w:t xml:space="preserve"> </w:t>
      </w:r>
      <w:r w:rsidR="00C44B4D" w:rsidRPr="00EB6B25">
        <w:rPr>
          <w:rFonts w:ascii="Arial" w:hAnsi="Arial" w:cs="Arial"/>
          <w:sz w:val="22"/>
          <w:szCs w:val="22"/>
        </w:rPr>
        <w:t>neprodleně zajistit úklid.</w:t>
      </w:r>
      <w:r w:rsidR="00D339CD" w:rsidRPr="00EB6B25">
        <w:rPr>
          <w:rFonts w:ascii="Arial" w:hAnsi="Arial" w:cs="Arial"/>
          <w:sz w:val="22"/>
          <w:szCs w:val="22"/>
        </w:rPr>
        <w:t xml:space="preserve"> Pokud tak neučiní, má </w:t>
      </w:r>
      <w:r w:rsidR="008A4AA5" w:rsidRPr="00EB6B25">
        <w:rPr>
          <w:rFonts w:ascii="Arial" w:hAnsi="Arial" w:cs="Arial"/>
          <w:sz w:val="22"/>
          <w:szCs w:val="22"/>
        </w:rPr>
        <w:t>SMZ</w:t>
      </w:r>
      <w:r w:rsidR="00D339CD" w:rsidRPr="00EB6B25">
        <w:rPr>
          <w:rFonts w:ascii="Arial" w:hAnsi="Arial" w:cs="Arial"/>
          <w:sz w:val="22"/>
          <w:szCs w:val="22"/>
        </w:rPr>
        <w:t xml:space="preserve"> právo toto provést i prostřednictvím třetí osoby a náklady vyúčtovat majiteli zvířete k úhradě.</w:t>
      </w:r>
    </w:p>
    <w:p w:rsidR="008878C0" w:rsidRPr="00EB6B25" w:rsidRDefault="008878C0" w:rsidP="00404222">
      <w:pPr>
        <w:spacing w:before="240"/>
        <w:jc w:val="center"/>
        <w:rPr>
          <w:rFonts w:ascii="Arial" w:hAnsi="Arial" w:cs="Arial"/>
          <w:sz w:val="22"/>
          <w:szCs w:val="22"/>
        </w:rPr>
      </w:pPr>
      <w:r w:rsidRPr="00EB6B25">
        <w:rPr>
          <w:rStyle w:val="Siln"/>
          <w:rFonts w:ascii="Arial" w:hAnsi="Arial" w:cs="Arial"/>
          <w:sz w:val="22"/>
          <w:szCs w:val="22"/>
        </w:rPr>
        <w:t xml:space="preserve">Článek </w:t>
      </w:r>
      <w:r w:rsidR="00BB0814" w:rsidRPr="00EB6B25">
        <w:rPr>
          <w:rStyle w:val="Siln"/>
          <w:rFonts w:ascii="Arial" w:hAnsi="Arial" w:cs="Arial"/>
          <w:sz w:val="22"/>
          <w:szCs w:val="22"/>
        </w:rPr>
        <w:t>1</w:t>
      </w:r>
      <w:r w:rsidR="00D808F9" w:rsidRPr="00EB6B25">
        <w:rPr>
          <w:rStyle w:val="Siln"/>
          <w:rFonts w:ascii="Arial" w:hAnsi="Arial" w:cs="Arial"/>
          <w:sz w:val="22"/>
          <w:szCs w:val="22"/>
        </w:rPr>
        <w:t>2</w:t>
      </w:r>
      <w:r w:rsidR="00687959">
        <w:rPr>
          <w:rStyle w:val="Siln"/>
          <w:rFonts w:ascii="Arial" w:hAnsi="Arial" w:cs="Arial"/>
          <w:sz w:val="22"/>
          <w:szCs w:val="22"/>
        </w:rPr>
        <w:br/>
      </w:r>
      <w:r w:rsidRPr="00EB6B25">
        <w:rPr>
          <w:rStyle w:val="Siln"/>
          <w:rFonts w:ascii="Arial" w:hAnsi="Arial" w:cs="Arial"/>
          <w:sz w:val="22"/>
          <w:szCs w:val="22"/>
        </w:rPr>
        <w:t>Zavírání objektů, klíče a jejich používání</w:t>
      </w:r>
    </w:p>
    <w:p w:rsidR="008878C0" w:rsidRPr="00EB6B25" w:rsidRDefault="008878C0" w:rsidP="00404222">
      <w:pPr>
        <w:numPr>
          <w:ilvl w:val="0"/>
          <w:numId w:val="37"/>
        </w:numPr>
        <w:tabs>
          <w:tab w:val="clear" w:pos="720"/>
          <w:tab w:val="num" w:pos="426"/>
        </w:tabs>
        <w:spacing w:before="120"/>
        <w:ind w:left="425" w:hanging="425"/>
        <w:jc w:val="both"/>
        <w:rPr>
          <w:rFonts w:ascii="Arial" w:hAnsi="Arial" w:cs="Arial"/>
          <w:sz w:val="22"/>
          <w:szCs w:val="22"/>
        </w:rPr>
      </w:pPr>
      <w:r w:rsidRPr="00EB6B25">
        <w:rPr>
          <w:rFonts w:ascii="Arial" w:hAnsi="Arial" w:cs="Arial"/>
          <w:sz w:val="22"/>
          <w:szCs w:val="22"/>
        </w:rPr>
        <w:t>V obytných domech, které nemají zabudovaný automatický systém zavírání dveří po celý den, se uzamykají dveře v době od 21.00 hod. do 5.00 hod. ráno</w:t>
      </w:r>
      <w:r w:rsidR="006E1DDE" w:rsidRPr="00EB6B25">
        <w:rPr>
          <w:rFonts w:ascii="Arial" w:hAnsi="Arial" w:cs="Arial"/>
          <w:sz w:val="22"/>
          <w:szCs w:val="22"/>
        </w:rPr>
        <w:t xml:space="preserve"> (tzv. uzavírací hodina), </w:t>
      </w:r>
      <w:proofErr w:type="gramStart"/>
      <w:r w:rsidR="006E1DDE" w:rsidRPr="00EB6B25">
        <w:rPr>
          <w:rFonts w:ascii="Arial" w:hAnsi="Arial" w:cs="Arial"/>
          <w:sz w:val="22"/>
          <w:szCs w:val="22"/>
        </w:rPr>
        <w:t>tzn. že</w:t>
      </w:r>
      <w:proofErr w:type="gramEnd"/>
      <w:r w:rsidR="006E1DDE" w:rsidRPr="00EB6B25">
        <w:rPr>
          <w:rFonts w:ascii="Arial" w:hAnsi="Arial" w:cs="Arial"/>
          <w:sz w:val="22"/>
          <w:szCs w:val="22"/>
        </w:rPr>
        <w:t xml:space="preserve"> p</w:t>
      </w:r>
      <w:r w:rsidRPr="00EB6B25">
        <w:rPr>
          <w:rFonts w:ascii="Arial" w:hAnsi="Arial" w:cs="Arial"/>
          <w:sz w:val="22"/>
          <w:szCs w:val="22"/>
        </w:rPr>
        <w:t>o uzavírací hodině je každý</w:t>
      </w:r>
      <w:r w:rsidR="006C2BD1" w:rsidRPr="00EB6B25">
        <w:rPr>
          <w:rFonts w:ascii="Arial" w:hAnsi="Arial" w:cs="Arial"/>
          <w:sz w:val="22"/>
          <w:szCs w:val="22"/>
        </w:rPr>
        <w:t xml:space="preserve"> nájemce</w:t>
      </w:r>
      <w:r w:rsidRPr="00EB6B25">
        <w:rPr>
          <w:rFonts w:ascii="Arial" w:hAnsi="Arial" w:cs="Arial"/>
          <w:sz w:val="22"/>
          <w:szCs w:val="22"/>
        </w:rPr>
        <w:t xml:space="preserve"> </w:t>
      </w:r>
      <w:r w:rsidR="0053094D" w:rsidRPr="00EB6B25">
        <w:rPr>
          <w:rFonts w:ascii="Arial" w:hAnsi="Arial" w:cs="Arial"/>
          <w:sz w:val="22"/>
          <w:szCs w:val="22"/>
        </w:rPr>
        <w:t xml:space="preserve">či vypůjčitel </w:t>
      </w:r>
      <w:r w:rsidRPr="00EB6B25">
        <w:rPr>
          <w:rFonts w:ascii="Arial" w:hAnsi="Arial" w:cs="Arial"/>
          <w:sz w:val="22"/>
          <w:szCs w:val="22"/>
        </w:rPr>
        <w:t xml:space="preserve">povinen za sebou hlavní venkovní dveře zamknout. </w:t>
      </w:r>
    </w:p>
    <w:p w:rsidR="008878C0" w:rsidRPr="00EB6B25" w:rsidRDefault="008878C0" w:rsidP="00687959">
      <w:pPr>
        <w:numPr>
          <w:ilvl w:val="0"/>
          <w:numId w:val="37"/>
        </w:numPr>
        <w:tabs>
          <w:tab w:val="clear" w:pos="720"/>
          <w:tab w:val="num" w:pos="426"/>
        </w:tabs>
        <w:spacing w:before="120"/>
        <w:ind w:left="425" w:hanging="425"/>
        <w:jc w:val="both"/>
        <w:rPr>
          <w:rFonts w:ascii="Arial" w:hAnsi="Arial" w:cs="Arial"/>
          <w:sz w:val="22"/>
          <w:szCs w:val="22"/>
        </w:rPr>
      </w:pPr>
      <w:r w:rsidRPr="00EB6B25">
        <w:rPr>
          <w:rFonts w:ascii="Arial" w:hAnsi="Arial" w:cs="Arial"/>
          <w:sz w:val="22"/>
          <w:szCs w:val="22"/>
        </w:rPr>
        <w:t xml:space="preserve">Klíče </w:t>
      </w:r>
      <w:r w:rsidR="005C1702" w:rsidRPr="00EB6B25">
        <w:rPr>
          <w:rFonts w:ascii="Arial" w:hAnsi="Arial" w:cs="Arial"/>
          <w:sz w:val="22"/>
          <w:szCs w:val="22"/>
        </w:rPr>
        <w:t xml:space="preserve">nebo čipy </w:t>
      </w:r>
      <w:r w:rsidRPr="00EB6B25">
        <w:rPr>
          <w:rFonts w:ascii="Arial" w:hAnsi="Arial" w:cs="Arial"/>
          <w:sz w:val="22"/>
          <w:szCs w:val="22"/>
        </w:rPr>
        <w:t xml:space="preserve">od hlavních domovních dveří </w:t>
      </w:r>
      <w:r w:rsidR="005C1702" w:rsidRPr="00EB6B25">
        <w:rPr>
          <w:rFonts w:ascii="Arial" w:hAnsi="Arial" w:cs="Arial"/>
          <w:sz w:val="22"/>
          <w:szCs w:val="22"/>
        </w:rPr>
        <w:t>předá</w:t>
      </w:r>
      <w:r w:rsidRPr="00EB6B25">
        <w:rPr>
          <w:rFonts w:ascii="Arial" w:hAnsi="Arial" w:cs="Arial"/>
          <w:sz w:val="22"/>
          <w:szCs w:val="22"/>
        </w:rPr>
        <w:t xml:space="preserve"> </w:t>
      </w:r>
      <w:r w:rsidR="008A4AA5" w:rsidRPr="00EB6B25">
        <w:rPr>
          <w:rFonts w:ascii="Arial" w:hAnsi="Arial" w:cs="Arial"/>
          <w:sz w:val="22"/>
          <w:szCs w:val="22"/>
        </w:rPr>
        <w:t>SMZ</w:t>
      </w:r>
      <w:r w:rsidRPr="00EB6B25">
        <w:rPr>
          <w:rFonts w:ascii="Arial" w:hAnsi="Arial" w:cs="Arial"/>
          <w:sz w:val="22"/>
          <w:szCs w:val="22"/>
        </w:rPr>
        <w:t xml:space="preserve"> jen nájemcům bydlícím v</w:t>
      </w:r>
      <w:r w:rsidR="005124E1" w:rsidRPr="00EB6B25">
        <w:rPr>
          <w:rFonts w:ascii="Arial" w:hAnsi="Arial" w:cs="Arial"/>
          <w:sz w:val="22"/>
          <w:szCs w:val="22"/>
        </w:rPr>
        <w:t> </w:t>
      </w:r>
      <w:r w:rsidRPr="00EB6B25">
        <w:rPr>
          <w:rFonts w:ascii="Arial" w:hAnsi="Arial" w:cs="Arial"/>
          <w:sz w:val="22"/>
          <w:szCs w:val="22"/>
        </w:rPr>
        <w:t>domě</w:t>
      </w:r>
      <w:r w:rsidR="005124E1" w:rsidRPr="00EB6B25">
        <w:rPr>
          <w:rFonts w:ascii="Arial" w:hAnsi="Arial" w:cs="Arial"/>
          <w:sz w:val="22"/>
          <w:szCs w:val="22"/>
        </w:rPr>
        <w:t xml:space="preserve"> či </w:t>
      </w:r>
      <w:r w:rsidR="006C2BD1" w:rsidRPr="00EB6B25">
        <w:rPr>
          <w:rFonts w:ascii="Arial" w:hAnsi="Arial" w:cs="Arial"/>
          <w:sz w:val="22"/>
          <w:szCs w:val="22"/>
        </w:rPr>
        <w:t>nájemcům nebo vypůjčitelům</w:t>
      </w:r>
      <w:r w:rsidR="005124E1" w:rsidRPr="00EB6B25">
        <w:rPr>
          <w:rFonts w:ascii="Arial" w:hAnsi="Arial" w:cs="Arial"/>
          <w:sz w:val="22"/>
          <w:szCs w:val="22"/>
        </w:rPr>
        <w:t xml:space="preserve"> nebytových prostor v</w:t>
      </w:r>
      <w:r w:rsidR="005C1702" w:rsidRPr="00EB6B25">
        <w:rPr>
          <w:rFonts w:ascii="Arial" w:hAnsi="Arial" w:cs="Arial"/>
          <w:sz w:val="22"/>
          <w:szCs w:val="22"/>
        </w:rPr>
        <w:t> </w:t>
      </w:r>
      <w:r w:rsidR="005124E1" w:rsidRPr="00EB6B25">
        <w:rPr>
          <w:rFonts w:ascii="Arial" w:hAnsi="Arial" w:cs="Arial"/>
          <w:sz w:val="22"/>
          <w:szCs w:val="22"/>
        </w:rPr>
        <w:t>domě</w:t>
      </w:r>
      <w:r w:rsidR="005C1702" w:rsidRPr="00EB6B25">
        <w:rPr>
          <w:rFonts w:ascii="Arial" w:hAnsi="Arial" w:cs="Arial"/>
          <w:sz w:val="22"/>
          <w:szCs w:val="22"/>
        </w:rPr>
        <w:t>, kteří je nesmí předávat dalším osobám</w:t>
      </w:r>
      <w:r w:rsidR="00F328B6" w:rsidRPr="00EB6B25">
        <w:rPr>
          <w:rFonts w:ascii="Arial" w:hAnsi="Arial" w:cs="Arial"/>
          <w:sz w:val="22"/>
          <w:szCs w:val="22"/>
        </w:rPr>
        <w:t xml:space="preserve"> nebydlícím v domě či osobám neužívajícím nebytové prostory v domě</w:t>
      </w:r>
      <w:r w:rsidRPr="00EB6B25">
        <w:rPr>
          <w:rFonts w:ascii="Arial" w:hAnsi="Arial" w:cs="Arial"/>
          <w:sz w:val="22"/>
          <w:szCs w:val="22"/>
        </w:rPr>
        <w:t>. Klíče od uzamykatelných společných prostor v domě a od místností, kde jsou uzávěry vodovodů a plynu, jsou uloženy  u pověřených osob, případně je mají všichni</w:t>
      </w:r>
      <w:r w:rsidR="005124E1" w:rsidRPr="00EB6B25">
        <w:rPr>
          <w:rFonts w:ascii="Arial" w:hAnsi="Arial" w:cs="Arial"/>
          <w:sz w:val="22"/>
          <w:szCs w:val="22"/>
        </w:rPr>
        <w:t xml:space="preserve"> </w:t>
      </w:r>
      <w:r w:rsidR="006C2BD1" w:rsidRPr="00EB6B25">
        <w:rPr>
          <w:rFonts w:ascii="Arial" w:hAnsi="Arial" w:cs="Arial"/>
          <w:sz w:val="22"/>
          <w:szCs w:val="22"/>
        </w:rPr>
        <w:t>nájemci či vypůjčitelé</w:t>
      </w:r>
      <w:r w:rsidRPr="00EB6B25">
        <w:rPr>
          <w:rFonts w:ascii="Arial" w:hAnsi="Arial" w:cs="Arial"/>
          <w:sz w:val="22"/>
          <w:szCs w:val="22"/>
        </w:rPr>
        <w:t xml:space="preserve">. </w:t>
      </w:r>
    </w:p>
    <w:p w:rsidR="008878C0" w:rsidRPr="00EB6B25" w:rsidRDefault="008878C0" w:rsidP="00404222">
      <w:pPr>
        <w:spacing w:before="240"/>
        <w:jc w:val="center"/>
        <w:rPr>
          <w:rFonts w:ascii="Arial" w:hAnsi="Arial" w:cs="Arial"/>
          <w:sz w:val="22"/>
          <w:szCs w:val="22"/>
        </w:rPr>
      </w:pPr>
      <w:r w:rsidRPr="00EB6B25">
        <w:rPr>
          <w:rStyle w:val="Siln"/>
          <w:rFonts w:ascii="Arial" w:hAnsi="Arial" w:cs="Arial"/>
          <w:sz w:val="22"/>
          <w:szCs w:val="22"/>
        </w:rPr>
        <w:t xml:space="preserve">Článek </w:t>
      </w:r>
      <w:r w:rsidR="00BB0814" w:rsidRPr="00EB6B25">
        <w:rPr>
          <w:rStyle w:val="Siln"/>
          <w:rFonts w:ascii="Arial" w:hAnsi="Arial" w:cs="Arial"/>
          <w:sz w:val="22"/>
          <w:szCs w:val="22"/>
        </w:rPr>
        <w:t>1</w:t>
      </w:r>
      <w:r w:rsidR="00D808F9" w:rsidRPr="00EB6B25">
        <w:rPr>
          <w:rStyle w:val="Siln"/>
          <w:rFonts w:ascii="Arial" w:hAnsi="Arial" w:cs="Arial"/>
          <w:sz w:val="22"/>
          <w:szCs w:val="22"/>
        </w:rPr>
        <w:t>3</w:t>
      </w:r>
      <w:r w:rsidR="00687959">
        <w:rPr>
          <w:rStyle w:val="Siln"/>
          <w:rFonts w:ascii="Arial" w:hAnsi="Arial" w:cs="Arial"/>
          <w:sz w:val="22"/>
          <w:szCs w:val="22"/>
        </w:rPr>
        <w:br/>
      </w:r>
      <w:r w:rsidRPr="00EB6B25">
        <w:rPr>
          <w:rStyle w:val="Siln"/>
          <w:rFonts w:ascii="Arial" w:hAnsi="Arial" w:cs="Arial"/>
          <w:sz w:val="22"/>
          <w:szCs w:val="22"/>
        </w:rPr>
        <w:t>Povinnost při vzniku požáru</w:t>
      </w:r>
    </w:p>
    <w:p w:rsidR="008878C0" w:rsidRPr="00EB6B25" w:rsidRDefault="008878C0" w:rsidP="00404222">
      <w:pPr>
        <w:numPr>
          <w:ilvl w:val="0"/>
          <w:numId w:val="39"/>
        </w:numPr>
        <w:tabs>
          <w:tab w:val="clear" w:pos="720"/>
          <w:tab w:val="num" w:pos="426"/>
        </w:tabs>
        <w:spacing w:before="120"/>
        <w:ind w:left="425" w:hanging="425"/>
        <w:jc w:val="both"/>
        <w:rPr>
          <w:rFonts w:ascii="Arial" w:hAnsi="Arial" w:cs="Arial"/>
          <w:sz w:val="22"/>
          <w:szCs w:val="22"/>
        </w:rPr>
      </w:pPr>
      <w:r w:rsidRPr="00EB6B25">
        <w:rPr>
          <w:rFonts w:ascii="Arial" w:hAnsi="Arial" w:cs="Arial"/>
          <w:sz w:val="22"/>
          <w:szCs w:val="22"/>
        </w:rPr>
        <w:t>Každ</w:t>
      </w:r>
      <w:r w:rsidR="005C1702" w:rsidRPr="00EB6B25">
        <w:rPr>
          <w:rFonts w:ascii="Arial" w:hAnsi="Arial" w:cs="Arial"/>
          <w:sz w:val="22"/>
          <w:szCs w:val="22"/>
        </w:rPr>
        <w:t>á osoba</w:t>
      </w:r>
      <w:r w:rsidRPr="00EB6B25">
        <w:rPr>
          <w:rFonts w:ascii="Arial" w:hAnsi="Arial" w:cs="Arial"/>
          <w:sz w:val="22"/>
          <w:szCs w:val="22"/>
        </w:rPr>
        <w:t xml:space="preserve"> je povinn</w:t>
      </w:r>
      <w:r w:rsidR="005C1702" w:rsidRPr="00EB6B25">
        <w:rPr>
          <w:rFonts w:ascii="Arial" w:hAnsi="Arial" w:cs="Arial"/>
          <w:sz w:val="22"/>
          <w:szCs w:val="22"/>
        </w:rPr>
        <w:t>a</w:t>
      </w:r>
      <w:r w:rsidRPr="00EB6B25">
        <w:rPr>
          <w:rFonts w:ascii="Arial" w:hAnsi="Arial" w:cs="Arial"/>
          <w:sz w:val="22"/>
          <w:szCs w:val="22"/>
        </w:rPr>
        <w:t xml:space="preserve"> počínat si tak, aby nedošlo ke vzniku požáru. </w:t>
      </w:r>
    </w:p>
    <w:p w:rsidR="008878C0" w:rsidRPr="00EB6B25" w:rsidRDefault="008878C0" w:rsidP="00404222">
      <w:pPr>
        <w:numPr>
          <w:ilvl w:val="0"/>
          <w:numId w:val="39"/>
        </w:numPr>
        <w:tabs>
          <w:tab w:val="clear" w:pos="720"/>
          <w:tab w:val="num" w:pos="426"/>
        </w:tabs>
        <w:spacing w:before="120"/>
        <w:ind w:left="425" w:hanging="425"/>
        <w:jc w:val="both"/>
        <w:rPr>
          <w:rFonts w:ascii="Arial" w:hAnsi="Arial" w:cs="Arial"/>
          <w:sz w:val="22"/>
          <w:szCs w:val="22"/>
        </w:rPr>
      </w:pPr>
      <w:r w:rsidRPr="00EB6B25">
        <w:rPr>
          <w:rFonts w:ascii="Arial" w:hAnsi="Arial" w:cs="Arial"/>
          <w:sz w:val="22"/>
          <w:szCs w:val="22"/>
        </w:rPr>
        <w:t xml:space="preserve">V případě vzniku požáru je povinen každý pokusit se o jeho likvidaci dostupnými prostředky (nástěnný hydrant, hasicí přístroje apod.). Každý požár je nutno ohlásit neodkladně hasičům na telefonní číslo 150. </w:t>
      </w:r>
    </w:p>
    <w:p w:rsidR="008878C0" w:rsidRPr="00EB6B25" w:rsidRDefault="008878C0" w:rsidP="00404222">
      <w:pPr>
        <w:numPr>
          <w:ilvl w:val="0"/>
          <w:numId w:val="39"/>
        </w:numPr>
        <w:tabs>
          <w:tab w:val="clear" w:pos="720"/>
          <w:tab w:val="num" w:pos="426"/>
        </w:tabs>
        <w:spacing w:before="120"/>
        <w:ind w:left="425" w:hanging="425"/>
        <w:jc w:val="both"/>
        <w:rPr>
          <w:rFonts w:ascii="Arial" w:hAnsi="Arial" w:cs="Arial"/>
          <w:sz w:val="22"/>
          <w:szCs w:val="22"/>
        </w:rPr>
      </w:pPr>
      <w:r w:rsidRPr="00EB6B25">
        <w:rPr>
          <w:rFonts w:ascii="Arial" w:hAnsi="Arial" w:cs="Arial"/>
          <w:sz w:val="22"/>
          <w:szCs w:val="22"/>
        </w:rPr>
        <w:t xml:space="preserve">Další důležitá telefonní čísla:  </w:t>
      </w:r>
    </w:p>
    <w:p w:rsidR="00112B06" w:rsidRPr="00EB6B25" w:rsidRDefault="00112B06" w:rsidP="00BB6606">
      <w:pPr>
        <w:numPr>
          <w:ilvl w:val="1"/>
          <w:numId w:val="15"/>
        </w:numPr>
        <w:spacing w:before="100" w:beforeAutospacing="1" w:after="100" w:afterAutospacing="1"/>
        <w:jc w:val="both"/>
        <w:rPr>
          <w:rFonts w:ascii="Arial" w:hAnsi="Arial" w:cs="Arial"/>
          <w:sz w:val="22"/>
          <w:szCs w:val="22"/>
        </w:rPr>
      </w:pPr>
      <w:r w:rsidRPr="00EB6B25">
        <w:rPr>
          <w:rFonts w:ascii="Arial" w:hAnsi="Arial" w:cs="Arial"/>
          <w:sz w:val="22"/>
          <w:szCs w:val="22"/>
        </w:rPr>
        <w:t>Hasiči 150</w:t>
      </w:r>
    </w:p>
    <w:p w:rsidR="008878C0" w:rsidRPr="00EB6B25" w:rsidRDefault="008878C0" w:rsidP="00BB6606">
      <w:pPr>
        <w:numPr>
          <w:ilvl w:val="1"/>
          <w:numId w:val="15"/>
        </w:numPr>
        <w:spacing w:before="100" w:beforeAutospacing="1" w:after="100" w:afterAutospacing="1"/>
        <w:jc w:val="both"/>
        <w:rPr>
          <w:rFonts w:ascii="Arial" w:hAnsi="Arial" w:cs="Arial"/>
          <w:sz w:val="22"/>
          <w:szCs w:val="22"/>
        </w:rPr>
      </w:pPr>
      <w:r w:rsidRPr="00EB6B25">
        <w:rPr>
          <w:rFonts w:ascii="Arial" w:hAnsi="Arial" w:cs="Arial"/>
          <w:sz w:val="22"/>
          <w:szCs w:val="22"/>
        </w:rPr>
        <w:t xml:space="preserve">Zdravotní služba 155 </w:t>
      </w:r>
    </w:p>
    <w:p w:rsidR="008878C0" w:rsidRPr="00EB6B25" w:rsidRDefault="008878C0" w:rsidP="00BB6606">
      <w:pPr>
        <w:numPr>
          <w:ilvl w:val="1"/>
          <w:numId w:val="15"/>
        </w:numPr>
        <w:spacing w:before="100" w:beforeAutospacing="1" w:after="100" w:afterAutospacing="1"/>
        <w:jc w:val="both"/>
        <w:rPr>
          <w:rFonts w:ascii="Arial" w:hAnsi="Arial" w:cs="Arial"/>
          <w:sz w:val="22"/>
          <w:szCs w:val="22"/>
        </w:rPr>
      </w:pPr>
      <w:r w:rsidRPr="00EB6B25">
        <w:rPr>
          <w:rFonts w:ascii="Arial" w:hAnsi="Arial" w:cs="Arial"/>
          <w:sz w:val="22"/>
          <w:szCs w:val="22"/>
        </w:rPr>
        <w:t xml:space="preserve">Policie ČR 158 </w:t>
      </w:r>
    </w:p>
    <w:p w:rsidR="008878C0" w:rsidRPr="00EB6B25" w:rsidRDefault="008878C0" w:rsidP="00BB6606">
      <w:pPr>
        <w:numPr>
          <w:ilvl w:val="1"/>
          <w:numId w:val="15"/>
        </w:numPr>
        <w:spacing w:before="100" w:beforeAutospacing="1" w:after="100" w:afterAutospacing="1"/>
        <w:jc w:val="both"/>
        <w:rPr>
          <w:rFonts w:ascii="Arial" w:hAnsi="Arial" w:cs="Arial"/>
          <w:sz w:val="22"/>
          <w:szCs w:val="22"/>
        </w:rPr>
      </w:pPr>
      <w:r w:rsidRPr="00EB6B25">
        <w:rPr>
          <w:rFonts w:ascii="Arial" w:hAnsi="Arial" w:cs="Arial"/>
          <w:sz w:val="22"/>
          <w:szCs w:val="22"/>
        </w:rPr>
        <w:t xml:space="preserve">Městská policie 156 </w:t>
      </w:r>
    </w:p>
    <w:p w:rsidR="008878C0" w:rsidRPr="00EB6B25" w:rsidRDefault="008878C0" w:rsidP="00BB6606">
      <w:pPr>
        <w:numPr>
          <w:ilvl w:val="1"/>
          <w:numId w:val="15"/>
        </w:numPr>
        <w:spacing w:before="100" w:beforeAutospacing="1" w:after="100" w:afterAutospacing="1"/>
        <w:jc w:val="both"/>
        <w:rPr>
          <w:rFonts w:ascii="Arial" w:hAnsi="Arial" w:cs="Arial"/>
          <w:sz w:val="22"/>
          <w:szCs w:val="22"/>
        </w:rPr>
      </w:pPr>
      <w:r w:rsidRPr="00EB6B25">
        <w:rPr>
          <w:rFonts w:ascii="Arial" w:hAnsi="Arial" w:cs="Arial"/>
          <w:sz w:val="22"/>
          <w:szCs w:val="22"/>
        </w:rPr>
        <w:t xml:space="preserve">Jednotné evropské číslo pro tísňové volání 112 </w:t>
      </w:r>
    </w:p>
    <w:p w:rsidR="008878C0" w:rsidRPr="00EB6B25" w:rsidRDefault="008878C0" w:rsidP="00BB6606">
      <w:pPr>
        <w:numPr>
          <w:ilvl w:val="1"/>
          <w:numId w:val="15"/>
        </w:numPr>
        <w:spacing w:before="100" w:beforeAutospacing="1" w:after="100" w:afterAutospacing="1"/>
        <w:jc w:val="both"/>
        <w:rPr>
          <w:rFonts w:ascii="Arial" w:hAnsi="Arial" w:cs="Arial"/>
          <w:sz w:val="22"/>
          <w:szCs w:val="22"/>
        </w:rPr>
      </w:pPr>
      <w:r w:rsidRPr="00EB6B25">
        <w:rPr>
          <w:rFonts w:ascii="Arial" w:hAnsi="Arial" w:cs="Arial"/>
          <w:sz w:val="22"/>
          <w:szCs w:val="22"/>
        </w:rPr>
        <w:t>Havarijní služba - poruchy - zajišťuje TEPLO Zlín, a. s.  577 001</w:t>
      </w:r>
      <w:r w:rsidR="00BB6606" w:rsidRPr="00EB6B25">
        <w:rPr>
          <w:rFonts w:ascii="Arial" w:hAnsi="Arial" w:cs="Arial"/>
          <w:sz w:val="22"/>
          <w:szCs w:val="22"/>
        </w:rPr>
        <w:t> </w:t>
      </w:r>
      <w:r w:rsidRPr="00EB6B25">
        <w:rPr>
          <w:rFonts w:ascii="Arial" w:hAnsi="Arial" w:cs="Arial"/>
          <w:sz w:val="22"/>
          <w:szCs w:val="22"/>
        </w:rPr>
        <w:t xml:space="preserve">116 </w:t>
      </w:r>
    </w:p>
    <w:p w:rsidR="008878C0" w:rsidRPr="00EB6B25" w:rsidRDefault="008878C0" w:rsidP="00404222">
      <w:pPr>
        <w:spacing w:before="240"/>
        <w:jc w:val="center"/>
        <w:rPr>
          <w:rFonts w:ascii="Arial" w:hAnsi="Arial" w:cs="Arial"/>
          <w:sz w:val="22"/>
          <w:szCs w:val="22"/>
        </w:rPr>
      </w:pPr>
      <w:r w:rsidRPr="00EB6B25">
        <w:rPr>
          <w:rStyle w:val="Siln"/>
          <w:rFonts w:ascii="Arial" w:hAnsi="Arial" w:cs="Arial"/>
          <w:sz w:val="22"/>
          <w:szCs w:val="22"/>
        </w:rPr>
        <w:t xml:space="preserve">Článek </w:t>
      </w:r>
      <w:r w:rsidR="00BB0814" w:rsidRPr="00EB6B25">
        <w:rPr>
          <w:rStyle w:val="Siln"/>
          <w:rFonts w:ascii="Arial" w:hAnsi="Arial" w:cs="Arial"/>
          <w:sz w:val="22"/>
          <w:szCs w:val="22"/>
        </w:rPr>
        <w:t>1</w:t>
      </w:r>
      <w:r w:rsidR="00D808F9" w:rsidRPr="00EB6B25">
        <w:rPr>
          <w:rStyle w:val="Siln"/>
          <w:rFonts w:ascii="Arial" w:hAnsi="Arial" w:cs="Arial"/>
          <w:sz w:val="22"/>
          <w:szCs w:val="22"/>
        </w:rPr>
        <w:t>4</w:t>
      </w:r>
      <w:r w:rsidR="00687959">
        <w:rPr>
          <w:rStyle w:val="Siln"/>
          <w:rFonts w:ascii="Arial" w:hAnsi="Arial" w:cs="Arial"/>
          <w:sz w:val="22"/>
          <w:szCs w:val="22"/>
        </w:rPr>
        <w:br/>
      </w:r>
      <w:r w:rsidRPr="00EB6B25">
        <w:rPr>
          <w:rStyle w:val="Siln"/>
          <w:rFonts w:ascii="Arial" w:hAnsi="Arial" w:cs="Arial"/>
          <w:sz w:val="22"/>
          <w:szCs w:val="22"/>
        </w:rPr>
        <w:t>Závěrečná ustanovení</w:t>
      </w:r>
    </w:p>
    <w:p w:rsidR="008878C0" w:rsidRPr="00EB6B25" w:rsidRDefault="008878C0" w:rsidP="00404222">
      <w:pPr>
        <w:numPr>
          <w:ilvl w:val="0"/>
          <w:numId w:val="38"/>
        </w:numPr>
        <w:tabs>
          <w:tab w:val="clear" w:pos="720"/>
          <w:tab w:val="num" w:pos="426"/>
        </w:tabs>
        <w:spacing w:before="120"/>
        <w:ind w:left="425" w:hanging="425"/>
        <w:jc w:val="both"/>
        <w:rPr>
          <w:rFonts w:ascii="Arial" w:hAnsi="Arial" w:cs="Arial"/>
          <w:sz w:val="22"/>
          <w:szCs w:val="22"/>
        </w:rPr>
      </w:pPr>
      <w:r w:rsidRPr="00EB6B25">
        <w:rPr>
          <w:rFonts w:ascii="Arial" w:hAnsi="Arial" w:cs="Arial"/>
          <w:sz w:val="22"/>
          <w:szCs w:val="22"/>
        </w:rPr>
        <w:t xml:space="preserve">Domovní řád </w:t>
      </w:r>
      <w:r w:rsidR="00FE74BF" w:rsidRPr="00EB6B25">
        <w:rPr>
          <w:rFonts w:ascii="Arial" w:hAnsi="Arial" w:cs="Arial"/>
          <w:sz w:val="22"/>
          <w:szCs w:val="22"/>
        </w:rPr>
        <w:t xml:space="preserve">se vyvěšuje </w:t>
      </w:r>
      <w:r w:rsidRPr="00EB6B25">
        <w:rPr>
          <w:rFonts w:ascii="Arial" w:hAnsi="Arial" w:cs="Arial"/>
          <w:sz w:val="22"/>
          <w:szCs w:val="22"/>
        </w:rPr>
        <w:t>na vhodném místě</w:t>
      </w:r>
      <w:r w:rsidR="00FE74BF" w:rsidRPr="00EB6B25">
        <w:rPr>
          <w:rFonts w:ascii="Arial" w:hAnsi="Arial" w:cs="Arial"/>
          <w:sz w:val="22"/>
          <w:szCs w:val="22"/>
        </w:rPr>
        <w:t xml:space="preserve"> v objektu</w:t>
      </w:r>
      <w:r w:rsidRPr="00EB6B25">
        <w:rPr>
          <w:rFonts w:ascii="Arial" w:hAnsi="Arial" w:cs="Arial"/>
          <w:sz w:val="22"/>
          <w:szCs w:val="22"/>
        </w:rPr>
        <w:t>, nejlépe na chodb</w:t>
      </w:r>
      <w:r w:rsidR="00FE74BF" w:rsidRPr="00EB6B25">
        <w:rPr>
          <w:rFonts w:ascii="Arial" w:hAnsi="Arial" w:cs="Arial"/>
          <w:sz w:val="22"/>
          <w:szCs w:val="22"/>
        </w:rPr>
        <w:t xml:space="preserve">ě u hlavního vchodu do objektu a dále na internetových stránkách statutárního města Zlína </w:t>
      </w:r>
      <w:hyperlink r:id="rId8" w:history="1">
        <w:r w:rsidR="00FE74BF" w:rsidRPr="00EB6B25">
          <w:rPr>
            <w:rStyle w:val="Hypertextovodkaz"/>
            <w:rFonts w:ascii="Arial" w:hAnsi="Arial" w:cs="Arial"/>
            <w:color w:val="auto"/>
            <w:sz w:val="22"/>
            <w:szCs w:val="22"/>
          </w:rPr>
          <w:t>www.zlin.eu</w:t>
        </w:r>
      </w:hyperlink>
      <w:r w:rsidR="00FE74BF" w:rsidRPr="00EB6B25">
        <w:rPr>
          <w:rFonts w:ascii="Arial" w:hAnsi="Arial" w:cs="Arial"/>
          <w:sz w:val="22"/>
          <w:szCs w:val="22"/>
        </w:rPr>
        <w:t>.</w:t>
      </w:r>
    </w:p>
    <w:p w:rsidR="008878C0" w:rsidRPr="00EB6B25" w:rsidRDefault="008878C0" w:rsidP="00687959">
      <w:pPr>
        <w:numPr>
          <w:ilvl w:val="0"/>
          <w:numId w:val="38"/>
        </w:numPr>
        <w:tabs>
          <w:tab w:val="clear" w:pos="720"/>
          <w:tab w:val="num" w:pos="426"/>
        </w:tabs>
        <w:spacing w:before="120"/>
        <w:ind w:left="425" w:hanging="425"/>
        <w:jc w:val="both"/>
        <w:rPr>
          <w:rFonts w:ascii="Arial" w:hAnsi="Arial" w:cs="Arial"/>
          <w:sz w:val="22"/>
          <w:szCs w:val="22"/>
        </w:rPr>
      </w:pPr>
      <w:r w:rsidRPr="00EB6B25">
        <w:rPr>
          <w:rFonts w:ascii="Arial" w:hAnsi="Arial" w:cs="Arial"/>
          <w:sz w:val="22"/>
          <w:szCs w:val="22"/>
        </w:rPr>
        <w:t xml:space="preserve">Porušování Domovního řádu řeší </w:t>
      </w:r>
      <w:r w:rsidR="008A4AA5" w:rsidRPr="00EB6B25">
        <w:rPr>
          <w:rFonts w:ascii="Arial" w:hAnsi="Arial" w:cs="Arial"/>
          <w:sz w:val="22"/>
          <w:szCs w:val="22"/>
        </w:rPr>
        <w:t>SMZ</w:t>
      </w:r>
      <w:r w:rsidRPr="00EB6B25">
        <w:rPr>
          <w:rFonts w:ascii="Arial" w:hAnsi="Arial" w:cs="Arial"/>
          <w:sz w:val="22"/>
          <w:szCs w:val="22"/>
        </w:rPr>
        <w:t>. V případě spá</w:t>
      </w:r>
      <w:r w:rsidR="00395FC0" w:rsidRPr="00EB6B25">
        <w:rPr>
          <w:rFonts w:ascii="Arial" w:hAnsi="Arial" w:cs="Arial"/>
          <w:sz w:val="22"/>
          <w:szCs w:val="22"/>
        </w:rPr>
        <w:t>chání přestupku podle zákona č. </w:t>
      </w:r>
      <w:r w:rsidR="005C1702" w:rsidRPr="00EB6B25">
        <w:rPr>
          <w:rFonts w:ascii="Arial" w:hAnsi="Arial" w:cs="Arial"/>
          <w:sz w:val="22"/>
          <w:szCs w:val="22"/>
        </w:rPr>
        <w:t>250/2016 Sb.</w:t>
      </w:r>
      <w:r w:rsidR="00F328B6" w:rsidRPr="00EB6B25">
        <w:rPr>
          <w:rFonts w:ascii="Arial" w:hAnsi="Arial" w:cs="Arial"/>
          <w:sz w:val="22"/>
          <w:szCs w:val="22"/>
        </w:rPr>
        <w:t>,</w:t>
      </w:r>
      <w:r w:rsidRPr="00EB6B25">
        <w:rPr>
          <w:rFonts w:ascii="Arial" w:hAnsi="Arial" w:cs="Arial"/>
          <w:sz w:val="22"/>
          <w:szCs w:val="22"/>
        </w:rPr>
        <w:t xml:space="preserve"> </w:t>
      </w:r>
      <w:r w:rsidR="005C1702" w:rsidRPr="00EB6B25">
        <w:rPr>
          <w:rFonts w:ascii="Arial" w:hAnsi="Arial" w:cs="Arial"/>
          <w:sz w:val="22"/>
          <w:szCs w:val="22"/>
        </w:rPr>
        <w:t>o odpovědnosti za přestupky a řízení o nich</w:t>
      </w:r>
      <w:r w:rsidR="005124E1" w:rsidRPr="00EB6B25">
        <w:rPr>
          <w:rFonts w:ascii="Arial" w:hAnsi="Arial" w:cs="Arial"/>
          <w:sz w:val="22"/>
          <w:szCs w:val="22"/>
        </w:rPr>
        <w:t xml:space="preserve">, </w:t>
      </w:r>
      <w:r w:rsidRPr="00EB6B25">
        <w:rPr>
          <w:rFonts w:ascii="Arial" w:hAnsi="Arial" w:cs="Arial"/>
          <w:sz w:val="22"/>
          <w:szCs w:val="22"/>
        </w:rPr>
        <w:t xml:space="preserve">ve znění pozdějších předpisů je k řešení příslušný správní orgán. </w:t>
      </w:r>
    </w:p>
    <w:p w:rsidR="00D47178" w:rsidRDefault="008878C0" w:rsidP="008878C0">
      <w:pPr>
        <w:numPr>
          <w:ilvl w:val="0"/>
          <w:numId w:val="38"/>
        </w:numPr>
        <w:spacing w:before="120"/>
        <w:ind w:left="425" w:hanging="425"/>
        <w:jc w:val="both"/>
        <w:rPr>
          <w:rFonts w:ascii="Arial" w:hAnsi="Arial" w:cs="Arial"/>
          <w:sz w:val="22"/>
          <w:szCs w:val="22"/>
        </w:rPr>
      </w:pPr>
      <w:r w:rsidRPr="00EB6B25">
        <w:rPr>
          <w:rFonts w:ascii="Arial" w:hAnsi="Arial" w:cs="Arial"/>
          <w:sz w:val="22"/>
          <w:szCs w:val="22"/>
        </w:rPr>
        <w:t xml:space="preserve">Každý odpovídá za škodu způsobenou porušením povinností stanovených v tomto Domovním řádu (podle příslušných ustanovení </w:t>
      </w:r>
      <w:r w:rsidR="005124E1" w:rsidRPr="00EB6B25">
        <w:rPr>
          <w:rFonts w:ascii="Arial" w:hAnsi="Arial" w:cs="Arial"/>
          <w:sz w:val="22"/>
          <w:szCs w:val="22"/>
        </w:rPr>
        <w:t>o</w:t>
      </w:r>
      <w:r w:rsidR="00687959">
        <w:rPr>
          <w:rFonts w:ascii="Arial" w:hAnsi="Arial" w:cs="Arial"/>
          <w:sz w:val="22"/>
          <w:szCs w:val="22"/>
        </w:rPr>
        <w:t>bčanského zákoníku).</w:t>
      </w:r>
    </w:p>
    <w:p w:rsidR="00D47178" w:rsidRDefault="008878C0" w:rsidP="002B5ED3">
      <w:pPr>
        <w:numPr>
          <w:ilvl w:val="0"/>
          <w:numId w:val="38"/>
        </w:numPr>
        <w:spacing w:before="120"/>
        <w:ind w:left="425" w:hanging="425"/>
        <w:jc w:val="both"/>
        <w:rPr>
          <w:rFonts w:ascii="Arial" w:hAnsi="Arial" w:cs="Arial"/>
          <w:sz w:val="22"/>
          <w:szCs w:val="22"/>
        </w:rPr>
      </w:pPr>
      <w:r w:rsidRPr="00D47178">
        <w:rPr>
          <w:rFonts w:ascii="Arial" w:hAnsi="Arial" w:cs="Arial"/>
          <w:sz w:val="22"/>
          <w:szCs w:val="22"/>
        </w:rPr>
        <w:t>Tento Domovní řád nabývá účinnosti dne</w:t>
      </w:r>
      <w:r w:rsidR="00F66283" w:rsidRPr="00D47178">
        <w:rPr>
          <w:rFonts w:ascii="Arial" w:hAnsi="Arial" w:cs="Arial"/>
          <w:sz w:val="22"/>
          <w:szCs w:val="22"/>
        </w:rPr>
        <w:t xml:space="preserve"> </w:t>
      </w:r>
      <w:r w:rsidR="00395FC0" w:rsidRPr="00D47178">
        <w:rPr>
          <w:rFonts w:ascii="Arial" w:hAnsi="Arial" w:cs="Arial"/>
          <w:sz w:val="22"/>
          <w:szCs w:val="22"/>
        </w:rPr>
        <w:t>1</w:t>
      </w:r>
      <w:r w:rsidR="00F55DF0" w:rsidRPr="00D47178">
        <w:rPr>
          <w:rFonts w:ascii="Arial" w:hAnsi="Arial" w:cs="Arial"/>
          <w:sz w:val="22"/>
          <w:szCs w:val="22"/>
        </w:rPr>
        <w:t>0</w:t>
      </w:r>
      <w:r w:rsidR="00395FC0" w:rsidRPr="00D47178">
        <w:rPr>
          <w:rFonts w:ascii="Arial" w:hAnsi="Arial" w:cs="Arial"/>
          <w:sz w:val="22"/>
          <w:szCs w:val="22"/>
        </w:rPr>
        <w:t xml:space="preserve">. </w:t>
      </w:r>
      <w:r w:rsidR="00F55DF0" w:rsidRPr="00D47178">
        <w:rPr>
          <w:rFonts w:ascii="Arial" w:hAnsi="Arial" w:cs="Arial"/>
          <w:sz w:val="22"/>
          <w:szCs w:val="22"/>
        </w:rPr>
        <w:t>6</w:t>
      </w:r>
      <w:r w:rsidR="0005420B" w:rsidRPr="00D47178">
        <w:rPr>
          <w:rFonts w:ascii="Arial" w:hAnsi="Arial" w:cs="Arial"/>
          <w:sz w:val="22"/>
          <w:szCs w:val="22"/>
        </w:rPr>
        <w:t xml:space="preserve">. </w:t>
      </w:r>
      <w:r w:rsidR="00EC4A7D" w:rsidRPr="00D47178">
        <w:rPr>
          <w:rFonts w:ascii="Arial" w:hAnsi="Arial" w:cs="Arial"/>
          <w:sz w:val="22"/>
          <w:szCs w:val="22"/>
        </w:rPr>
        <w:t>202</w:t>
      </w:r>
      <w:r w:rsidR="00BC0EA4" w:rsidRPr="00D47178">
        <w:rPr>
          <w:rFonts w:ascii="Arial" w:hAnsi="Arial" w:cs="Arial"/>
          <w:sz w:val="22"/>
          <w:szCs w:val="22"/>
        </w:rPr>
        <w:t>4</w:t>
      </w:r>
      <w:r w:rsidR="005124E1" w:rsidRPr="00D47178">
        <w:rPr>
          <w:rFonts w:ascii="Arial" w:hAnsi="Arial" w:cs="Arial"/>
          <w:sz w:val="22"/>
          <w:szCs w:val="22"/>
        </w:rPr>
        <w:t>.</w:t>
      </w:r>
    </w:p>
    <w:p w:rsidR="006076F9" w:rsidRPr="00D47178" w:rsidRDefault="002B5ED3" w:rsidP="002B5ED3">
      <w:pPr>
        <w:numPr>
          <w:ilvl w:val="0"/>
          <w:numId w:val="38"/>
        </w:numPr>
        <w:spacing w:before="120"/>
        <w:ind w:left="425" w:hanging="425"/>
        <w:jc w:val="both"/>
        <w:rPr>
          <w:rFonts w:ascii="Arial" w:hAnsi="Arial" w:cs="Arial"/>
          <w:sz w:val="22"/>
          <w:szCs w:val="22"/>
        </w:rPr>
      </w:pPr>
      <w:r w:rsidRPr="00D47178">
        <w:rPr>
          <w:rFonts w:ascii="Arial" w:hAnsi="Arial" w:cs="Arial"/>
          <w:sz w:val="22"/>
          <w:szCs w:val="22"/>
        </w:rPr>
        <w:t>Schváleno Radou města Zlína dne</w:t>
      </w:r>
      <w:r w:rsidR="00A65E8A" w:rsidRPr="00D47178">
        <w:rPr>
          <w:rFonts w:ascii="Arial" w:hAnsi="Arial" w:cs="Arial"/>
          <w:sz w:val="22"/>
          <w:szCs w:val="22"/>
        </w:rPr>
        <w:t xml:space="preserve"> </w:t>
      </w:r>
      <w:r w:rsidR="00EB6B25" w:rsidRPr="00D47178">
        <w:rPr>
          <w:rFonts w:ascii="Arial" w:hAnsi="Arial" w:cs="Arial"/>
          <w:sz w:val="22"/>
          <w:szCs w:val="22"/>
        </w:rPr>
        <w:t>3. 6. 2024</w:t>
      </w:r>
      <w:r w:rsidR="00A65E8A" w:rsidRPr="00D47178">
        <w:rPr>
          <w:rFonts w:ascii="Arial" w:hAnsi="Arial" w:cs="Arial"/>
          <w:sz w:val="22"/>
          <w:szCs w:val="22"/>
        </w:rPr>
        <w:t xml:space="preserve"> </w:t>
      </w:r>
      <w:r w:rsidRPr="00D47178">
        <w:rPr>
          <w:rFonts w:ascii="Arial" w:hAnsi="Arial" w:cs="Arial"/>
          <w:sz w:val="22"/>
          <w:szCs w:val="22"/>
        </w:rPr>
        <w:t>usnesení č.</w:t>
      </w:r>
      <w:r w:rsidR="00A65E8A" w:rsidRPr="00D47178">
        <w:rPr>
          <w:rFonts w:ascii="Arial" w:hAnsi="Arial" w:cs="Arial"/>
          <w:sz w:val="22"/>
          <w:szCs w:val="22"/>
        </w:rPr>
        <w:t xml:space="preserve"> </w:t>
      </w:r>
      <w:bookmarkStart w:id="0" w:name="_GoBack"/>
      <w:bookmarkEnd w:id="0"/>
      <w:r w:rsidR="00DA06E0">
        <w:rPr>
          <w:rFonts w:ascii="Arial" w:hAnsi="Arial" w:cs="Arial"/>
          <w:sz w:val="22"/>
          <w:szCs w:val="22"/>
        </w:rPr>
        <w:t>45</w:t>
      </w:r>
      <w:r w:rsidR="00404222" w:rsidRPr="00D47178">
        <w:rPr>
          <w:rFonts w:ascii="Arial" w:hAnsi="Arial" w:cs="Arial"/>
          <w:sz w:val="22"/>
          <w:szCs w:val="22"/>
        </w:rPr>
        <w:t>/11R/2024.</w:t>
      </w:r>
    </w:p>
    <w:p w:rsidR="006076F9" w:rsidRPr="00F66283" w:rsidRDefault="006076F9" w:rsidP="008878C0">
      <w:pPr>
        <w:rPr>
          <w:rFonts w:ascii="Arial" w:hAnsi="Arial" w:cs="Arial"/>
          <w:sz w:val="22"/>
          <w:szCs w:val="22"/>
        </w:rPr>
      </w:pPr>
    </w:p>
    <w:p w:rsidR="006076F9" w:rsidRPr="00F66283" w:rsidRDefault="006076F9" w:rsidP="008878C0">
      <w:pPr>
        <w:rPr>
          <w:rFonts w:ascii="Arial" w:hAnsi="Arial" w:cs="Arial"/>
          <w:sz w:val="22"/>
          <w:szCs w:val="22"/>
        </w:rPr>
      </w:pPr>
    </w:p>
    <w:p w:rsidR="002B5ED3" w:rsidRDefault="002B5ED3" w:rsidP="008878C0">
      <w:pPr>
        <w:rPr>
          <w:rFonts w:ascii="Arial" w:hAnsi="Arial" w:cs="Arial"/>
          <w:strike/>
          <w:sz w:val="22"/>
          <w:szCs w:val="22"/>
        </w:rPr>
      </w:pPr>
    </w:p>
    <w:p w:rsidR="00A65E8A" w:rsidRDefault="00A65E8A" w:rsidP="008878C0">
      <w:pPr>
        <w:rPr>
          <w:rFonts w:ascii="Arial" w:hAnsi="Arial" w:cs="Arial"/>
          <w:strike/>
          <w:sz w:val="22"/>
          <w:szCs w:val="22"/>
        </w:rPr>
      </w:pPr>
    </w:p>
    <w:p w:rsidR="00404222" w:rsidRDefault="00404222" w:rsidP="008878C0">
      <w:pPr>
        <w:rPr>
          <w:rFonts w:ascii="Arial" w:hAnsi="Arial" w:cs="Arial"/>
          <w:strike/>
          <w:sz w:val="22"/>
          <w:szCs w:val="22"/>
        </w:rPr>
      </w:pPr>
    </w:p>
    <w:p w:rsidR="00A65E8A" w:rsidRPr="00F66283" w:rsidRDefault="00A65E8A" w:rsidP="008878C0">
      <w:pPr>
        <w:rPr>
          <w:rFonts w:ascii="Arial" w:hAnsi="Arial" w:cs="Arial"/>
          <w:strike/>
          <w:sz w:val="22"/>
          <w:szCs w:val="22"/>
        </w:rPr>
      </w:pPr>
    </w:p>
    <w:p w:rsidR="006F6C2C" w:rsidRPr="00F66283" w:rsidRDefault="006F6C2C" w:rsidP="00395FC0">
      <w:pPr>
        <w:tabs>
          <w:tab w:val="center" w:pos="6480"/>
        </w:tabs>
        <w:rPr>
          <w:rFonts w:ascii="Arial" w:hAnsi="Arial" w:cs="Arial"/>
          <w:sz w:val="22"/>
          <w:szCs w:val="22"/>
        </w:rPr>
      </w:pPr>
      <w:r w:rsidRPr="00F66283">
        <w:rPr>
          <w:rFonts w:ascii="Arial" w:hAnsi="Arial" w:cs="Arial"/>
          <w:sz w:val="22"/>
          <w:szCs w:val="22"/>
        </w:rPr>
        <w:tab/>
      </w:r>
      <w:r w:rsidR="00404222">
        <w:rPr>
          <w:rFonts w:ascii="Arial" w:hAnsi="Arial" w:cs="Arial"/>
          <w:sz w:val="22"/>
          <w:szCs w:val="22"/>
        </w:rPr>
        <w:t>Jiří Robenek, MBA</w:t>
      </w:r>
    </w:p>
    <w:p w:rsidR="006F6C2C" w:rsidRPr="00F66283" w:rsidRDefault="006F6C2C" w:rsidP="00395FC0">
      <w:pPr>
        <w:tabs>
          <w:tab w:val="center" w:pos="6480"/>
        </w:tabs>
        <w:rPr>
          <w:rFonts w:ascii="Arial" w:hAnsi="Arial" w:cs="Arial"/>
          <w:sz w:val="22"/>
          <w:szCs w:val="22"/>
        </w:rPr>
      </w:pPr>
      <w:r w:rsidRPr="00F66283">
        <w:rPr>
          <w:rFonts w:ascii="Arial" w:hAnsi="Arial" w:cs="Arial"/>
          <w:sz w:val="22"/>
          <w:szCs w:val="22"/>
        </w:rPr>
        <w:tab/>
      </w:r>
      <w:r w:rsidR="00FA7C1A">
        <w:rPr>
          <w:rFonts w:ascii="Arial" w:hAnsi="Arial" w:cs="Arial"/>
          <w:sz w:val="22"/>
          <w:szCs w:val="22"/>
        </w:rPr>
        <w:t>člen Rady města Zlína</w:t>
      </w:r>
    </w:p>
    <w:sectPr w:rsidR="006F6C2C" w:rsidRPr="00F66283" w:rsidSect="00404222">
      <w:headerReference w:type="default" r:id="rId9"/>
      <w:footerReference w:type="even" r:id="rId10"/>
      <w:footerReference w:type="default" r:id="rId11"/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A353C" w:rsidRDefault="006A353C">
      <w:r>
        <w:separator/>
      </w:r>
    </w:p>
  </w:endnote>
  <w:endnote w:type="continuationSeparator" w:id="0">
    <w:p w:rsidR="006A353C" w:rsidRDefault="006A353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rbel">
    <w:panose1 w:val="020B0503020204020204"/>
    <w:charset w:val="EE"/>
    <w:family w:val="swiss"/>
    <w:pitch w:val="variable"/>
    <w:sig w:usb0="A00002EF" w:usb1="4000A44B" w:usb2="00000000" w:usb3="00000000" w:csb0="000001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66283" w:rsidRDefault="00F66283" w:rsidP="00A65E8A">
    <w:pPr>
      <w:pStyle w:val="Zpat"/>
      <w:framePr w:wrap="around" w:vAnchor="text" w:hAnchor="margin" w:xAlign="center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end"/>
    </w:r>
  </w:p>
  <w:p w:rsidR="00F66283" w:rsidRDefault="00F66283" w:rsidP="0036454F">
    <w:pPr>
      <w:pStyle w:val="Zpat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623807599"/>
      <w:docPartObj>
        <w:docPartGallery w:val="Page Numbers (Bottom of Page)"/>
        <w:docPartUnique/>
      </w:docPartObj>
    </w:sdtPr>
    <w:sdtEndPr>
      <w:rPr>
        <w:rFonts w:ascii="Arial" w:hAnsi="Arial" w:cs="Arial"/>
        <w:sz w:val="18"/>
      </w:rPr>
    </w:sdtEndPr>
    <w:sdtContent>
      <w:p w:rsidR="00404222" w:rsidRPr="00404222" w:rsidRDefault="00404222" w:rsidP="00404222">
        <w:pPr>
          <w:pStyle w:val="Zpat"/>
          <w:jc w:val="center"/>
          <w:rPr>
            <w:rFonts w:ascii="Arial" w:hAnsi="Arial" w:cs="Arial"/>
            <w:sz w:val="18"/>
          </w:rPr>
        </w:pPr>
        <w:r w:rsidRPr="00404222">
          <w:rPr>
            <w:rFonts w:ascii="Arial" w:hAnsi="Arial" w:cs="Arial"/>
            <w:sz w:val="18"/>
          </w:rPr>
          <w:fldChar w:fldCharType="begin"/>
        </w:r>
        <w:r w:rsidRPr="00404222">
          <w:rPr>
            <w:rFonts w:ascii="Arial" w:hAnsi="Arial" w:cs="Arial"/>
            <w:sz w:val="18"/>
          </w:rPr>
          <w:instrText>PAGE   \* MERGEFORMAT</w:instrText>
        </w:r>
        <w:r w:rsidRPr="00404222">
          <w:rPr>
            <w:rFonts w:ascii="Arial" w:hAnsi="Arial" w:cs="Arial"/>
            <w:sz w:val="18"/>
          </w:rPr>
          <w:fldChar w:fldCharType="separate"/>
        </w:r>
        <w:r w:rsidR="00B51A48">
          <w:rPr>
            <w:rFonts w:ascii="Arial" w:hAnsi="Arial" w:cs="Arial"/>
            <w:noProof/>
            <w:sz w:val="18"/>
          </w:rPr>
          <w:t>4</w:t>
        </w:r>
        <w:r w:rsidRPr="00404222">
          <w:rPr>
            <w:rFonts w:ascii="Arial" w:hAnsi="Arial" w:cs="Arial"/>
            <w:sz w:val="18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A353C" w:rsidRDefault="006A353C">
      <w:r>
        <w:separator/>
      </w:r>
    </w:p>
  </w:footnote>
  <w:footnote w:type="continuationSeparator" w:id="0">
    <w:p w:rsidR="006A353C" w:rsidRDefault="006A353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34FE4" w:rsidRPr="00134FE4" w:rsidRDefault="00134FE4" w:rsidP="00134FE4">
    <w:pPr>
      <w:tabs>
        <w:tab w:val="center" w:pos="3918"/>
      </w:tabs>
      <w:jc w:val="right"/>
      <w:rPr>
        <w:rFonts w:ascii="Arial Narrow" w:hAnsi="Arial Narrow"/>
        <w:b/>
        <w:szCs w:val="28"/>
      </w:rPr>
    </w:pPr>
    <w:r w:rsidRPr="002D75DF">
      <w:rPr>
        <w:noProof/>
        <w:sz w:val="22"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column">
            <wp:posOffset>-115630</wp:posOffset>
          </wp:positionH>
          <wp:positionV relativeFrom="paragraph">
            <wp:posOffset>-140239</wp:posOffset>
          </wp:positionV>
          <wp:extent cx="491490" cy="350520"/>
          <wp:effectExtent l="0" t="0" r="3810" b="0"/>
          <wp:wrapSquare wrapText="right"/>
          <wp:docPr id="1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91490" cy="3505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ascii="Arial Narrow" w:hAnsi="Arial Narrow"/>
        <w:b/>
        <w:szCs w:val="28"/>
      </w:rPr>
      <w:t>s</w:t>
    </w:r>
    <w:r w:rsidRPr="002D75DF">
      <w:rPr>
        <w:rFonts w:ascii="Arial Narrow" w:hAnsi="Arial Narrow"/>
        <w:b/>
        <w:szCs w:val="28"/>
      </w:rPr>
      <w:t>tatutární město Zlín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694525"/>
    <w:multiLevelType w:val="hybridMultilevel"/>
    <w:tmpl w:val="A166327E"/>
    <w:lvl w:ilvl="0" w:tplc="85D49210">
      <w:start w:val="1"/>
      <w:numFmt w:val="decimal"/>
      <w:lvlText w:val="%1."/>
      <w:lvlJc w:val="left"/>
      <w:pPr>
        <w:tabs>
          <w:tab w:val="num" w:pos="0"/>
        </w:tabs>
        <w:ind w:left="283" w:hanging="283"/>
      </w:pPr>
      <w:rPr>
        <w:rFonts w:hint="default"/>
        <w:b w:val="0"/>
        <w:i w:val="0"/>
        <w:color w:val="333399"/>
        <w:sz w:val="24"/>
        <w:szCs w:val="24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49C7E67"/>
    <w:multiLevelType w:val="multilevel"/>
    <w:tmpl w:val="15B8B27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6EB07EF"/>
    <w:multiLevelType w:val="multilevel"/>
    <w:tmpl w:val="375C504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7DE121E"/>
    <w:multiLevelType w:val="multilevel"/>
    <w:tmpl w:val="3176EBAE"/>
    <w:lvl w:ilvl="0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b w:val="0"/>
        <w:i w:val="0"/>
        <w:strike w:val="0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096A49C0"/>
    <w:multiLevelType w:val="multilevel"/>
    <w:tmpl w:val="FE44FCA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0D44156E"/>
    <w:multiLevelType w:val="multilevel"/>
    <w:tmpl w:val="7E62129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106244A7"/>
    <w:multiLevelType w:val="multilevel"/>
    <w:tmpl w:val="E01A03D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14C16E19"/>
    <w:multiLevelType w:val="multilevel"/>
    <w:tmpl w:val="7E62129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17530495"/>
    <w:multiLevelType w:val="multilevel"/>
    <w:tmpl w:val="F9748BA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183A1191"/>
    <w:multiLevelType w:val="multilevel"/>
    <w:tmpl w:val="25A80EA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198249DD"/>
    <w:multiLevelType w:val="multilevel"/>
    <w:tmpl w:val="7E62129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1A0E2E1C"/>
    <w:multiLevelType w:val="multilevel"/>
    <w:tmpl w:val="3A38BE0E"/>
    <w:lvl w:ilvl="0">
      <w:start w:val="1"/>
      <w:numFmt w:val="upperRoman"/>
      <w:suff w:val="nothing"/>
      <w:lvlText w:val="Část %1."/>
      <w:lvlJc w:val="left"/>
      <w:pPr>
        <w:ind w:left="0" w:firstLine="0"/>
      </w:pPr>
      <w:rPr>
        <w:rFonts w:ascii="Arial" w:hAnsi="Arial" w:cs="Times New Roman" w:hint="default"/>
        <w:b/>
        <w:bCs w:val="0"/>
        <w:i w:val="0"/>
        <w:iCs w:val="0"/>
        <w:caps/>
        <w:smallCaps w:val="0"/>
        <w:strike w:val="0"/>
        <w:dstrike w:val="0"/>
        <w:vanish w:val="0"/>
        <w:color w:val="auto"/>
        <w:spacing w:val="0"/>
        <w:w w:val="100"/>
        <w:kern w:val="0"/>
        <w:position w:val="0"/>
        <w:sz w:val="22"/>
        <w:szCs w:val="22"/>
        <w:u w:val="none" w:color="000000"/>
        <w:vertAlign w:val="baseline"/>
      </w:rPr>
    </w:lvl>
    <w:lvl w:ilvl="1">
      <w:start w:val="1"/>
      <w:numFmt w:val="upperRoman"/>
      <w:suff w:val="nothing"/>
      <w:lvlText w:val="Hlava %2"/>
      <w:lvlJc w:val="left"/>
      <w:pPr>
        <w:ind w:left="0" w:firstLine="0"/>
      </w:pPr>
      <w:rPr>
        <w:rFonts w:cs="Times New Roman" w:hint="default"/>
        <w:i w:val="0"/>
      </w:rPr>
    </w:lvl>
    <w:lvl w:ilvl="2">
      <w:start w:val="1"/>
      <w:numFmt w:val="decimal"/>
      <w:lvlRestart w:val="0"/>
      <w:isLgl/>
      <w:suff w:val="nothing"/>
      <w:lvlText w:val="Článek %3"/>
      <w:lvlJc w:val="left"/>
      <w:pPr>
        <w:ind w:left="4537" w:firstLine="0"/>
      </w:pPr>
      <w:rPr>
        <w:rFonts w:ascii="Arial" w:hAnsi="Arial" w:cs="Times New Roman" w:hint="default"/>
        <w:b/>
        <w:bCs w:val="0"/>
        <w:i w:val="0"/>
        <w:iCs w:val="0"/>
        <w:caps w:val="0"/>
        <w:smallCaps w:val="0"/>
        <w:strike w:val="0"/>
        <w:dstrike w:val="0"/>
        <w:vanish w:val="0"/>
        <w:color w:val="auto"/>
        <w:spacing w:val="0"/>
        <w:w w:val="100"/>
        <w:kern w:val="0"/>
        <w:position w:val="0"/>
        <w:sz w:val="22"/>
        <w:szCs w:val="22"/>
        <w:u w:val="none" w:color="000000"/>
        <w:vertAlign w:val="baseline"/>
      </w:rPr>
    </w:lvl>
    <w:lvl w:ilvl="3">
      <w:start w:val="1"/>
      <w:numFmt w:val="decimal"/>
      <w:isLgl/>
      <w:suff w:val="space"/>
      <w:lvlText w:val="(%4)"/>
      <w:lvlJc w:val="left"/>
      <w:pPr>
        <w:ind w:left="0" w:firstLine="0"/>
      </w:pPr>
      <w:rPr>
        <w:rFonts w:cs="Corbel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u w:val="none"/>
        <w:vertAlign w:val="baseline"/>
      </w:rPr>
    </w:lvl>
    <w:lvl w:ilvl="4">
      <w:start w:val="1"/>
      <w:numFmt w:val="decimal"/>
      <w:isLgl/>
      <w:suff w:val="space"/>
      <w:lvlText w:val="[%4.%5]"/>
      <w:lvlJc w:val="left"/>
      <w:pPr>
        <w:ind w:left="0" w:firstLine="0"/>
      </w:pPr>
      <w:rPr>
        <w:rFonts w:cs="Times New Roman" w:hint="default"/>
      </w:rPr>
    </w:lvl>
    <w:lvl w:ilvl="5">
      <w:start w:val="1"/>
      <w:numFmt w:val="lowerLetter"/>
      <w:lvlText w:val="%6)"/>
      <w:lvlJc w:val="left"/>
      <w:pPr>
        <w:tabs>
          <w:tab w:val="num" w:pos="680"/>
        </w:tabs>
        <w:ind w:left="680" w:hanging="340"/>
      </w:pPr>
      <w:rPr>
        <w:rFonts w:cs="Times New Roman" w:hint="default"/>
        <w:b w:val="0"/>
        <w:sz w:val="22"/>
        <w:szCs w:val="22"/>
      </w:rPr>
    </w:lvl>
    <w:lvl w:ilvl="6">
      <w:start w:val="1"/>
      <w:numFmt w:val="decimal"/>
      <w:lvlText w:val="%7."/>
      <w:lvlJc w:val="left"/>
      <w:pPr>
        <w:tabs>
          <w:tab w:val="num" w:pos="1021"/>
        </w:tabs>
        <w:ind w:left="1021" w:hanging="341"/>
      </w:pPr>
      <w:rPr>
        <w:rFonts w:cs="Times New Roman" w:hint="default"/>
      </w:rPr>
    </w:lvl>
    <w:lvl w:ilvl="7">
      <w:start w:val="1"/>
      <w:numFmt w:val="bullet"/>
      <w:lvlRestart w:val="0"/>
      <w:lvlText w:val=""/>
      <w:lvlJc w:val="left"/>
      <w:pPr>
        <w:tabs>
          <w:tab w:val="num" w:pos="680"/>
        </w:tabs>
        <w:ind w:left="680" w:hanging="340"/>
      </w:pPr>
      <w:rPr>
        <w:rFonts w:ascii="Wingdings" w:hAnsi="Wingdings" w:hint="default"/>
      </w:rPr>
    </w:lvl>
    <w:lvl w:ilvl="8">
      <w:start w:val="1"/>
      <w:numFmt w:val="bullet"/>
      <w:lvlRestart w:val="0"/>
      <w:lvlText w:val=""/>
      <w:lvlJc w:val="left"/>
      <w:pPr>
        <w:tabs>
          <w:tab w:val="num" w:pos="1021"/>
        </w:tabs>
        <w:ind w:left="1021" w:hanging="341"/>
      </w:pPr>
      <w:rPr>
        <w:rFonts w:ascii="Wingdings" w:hAnsi="Wingdings" w:hint="default"/>
      </w:rPr>
    </w:lvl>
  </w:abstractNum>
  <w:abstractNum w:abstractNumId="12" w15:restartNumberingAfterBreak="0">
    <w:nsid w:val="1F721452"/>
    <w:multiLevelType w:val="multilevel"/>
    <w:tmpl w:val="902C734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23714D15"/>
    <w:multiLevelType w:val="multilevel"/>
    <w:tmpl w:val="7E62129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24B27437"/>
    <w:multiLevelType w:val="multilevel"/>
    <w:tmpl w:val="6836713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25392932"/>
    <w:multiLevelType w:val="multilevel"/>
    <w:tmpl w:val="56FEC7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287B3372"/>
    <w:multiLevelType w:val="hybridMultilevel"/>
    <w:tmpl w:val="340AEA42"/>
    <w:lvl w:ilvl="0" w:tplc="71DA4C3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strike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290C7D5B"/>
    <w:multiLevelType w:val="multilevel"/>
    <w:tmpl w:val="7E62129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292F3537"/>
    <w:multiLevelType w:val="multilevel"/>
    <w:tmpl w:val="7E62129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298E564F"/>
    <w:multiLevelType w:val="multilevel"/>
    <w:tmpl w:val="7E62129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310E1312"/>
    <w:multiLevelType w:val="hybridMultilevel"/>
    <w:tmpl w:val="FD30B52A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75628CB"/>
    <w:multiLevelType w:val="multilevel"/>
    <w:tmpl w:val="3FEA4F8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41897837"/>
    <w:multiLevelType w:val="multilevel"/>
    <w:tmpl w:val="54140E0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42377857"/>
    <w:multiLevelType w:val="hybridMultilevel"/>
    <w:tmpl w:val="9B6AD55A"/>
    <w:lvl w:ilvl="0" w:tplc="82C4FA48">
      <w:start w:val="1"/>
      <w:numFmt w:val="decimal"/>
      <w:lvlText w:val="%1."/>
      <w:lvlJc w:val="left"/>
      <w:pPr>
        <w:ind w:left="1080" w:hanging="360"/>
      </w:pPr>
      <w:rPr>
        <w:rFonts w:ascii="Arial" w:hAnsi="Arial" w:cs="Arial" w:hint="default"/>
        <w:sz w:val="22"/>
        <w:szCs w:val="22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 w15:restartNumberingAfterBreak="0">
    <w:nsid w:val="46241B6B"/>
    <w:multiLevelType w:val="multilevel"/>
    <w:tmpl w:val="4132A70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4A1D7393"/>
    <w:multiLevelType w:val="multilevel"/>
    <w:tmpl w:val="268666B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 w15:restartNumberingAfterBreak="0">
    <w:nsid w:val="4F233E90"/>
    <w:multiLevelType w:val="multilevel"/>
    <w:tmpl w:val="96001F9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 w15:restartNumberingAfterBreak="0">
    <w:nsid w:val="50B56AF2"/>
    <w:multiLevelType w:val="multilevel"/>
    <w:tmpl w:val="2AEA9D2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 w15:restartNumberingAfterBreak="0">
    <w:nsid w:val="54F16A14"/>
    <w:multiLevelType w:val="multilevel"/>
    <w:tmpl w:val="B64E47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 w15:restartNumberingAfterBreak="0">
    <w:nsid w:val="59C05CA1"/>
    <w:multiLevelType w:val="multilevel"/>
    <w:tmpl w:val="A4A85A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5BBF75AE"/>
    <w:multiLevelType w:val="multilevel"/>
    <w:tmpl w:val="CB9CD98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 w15:restartNumberingAfterBreak="0">
    <w:nsid w:val="60FD1912"/>
    <w:multiLevelType w:val="multilevel"/>
    <w:tmpl w:val="76A8A44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 w15:restartNumberingAfterBreak="0">
    <w:nsid w:val="69330CE9"/>
    <w:multiLevelType w:val="multilevel"/>
    <w:tmpl w:val="7E62129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 w15:restartNumberingAfterBreak="0">
    <w:nsid w:val="6947047B"/>
    <w:multiLevelType w:val="multilevel"/>
    <w:tmpl w:val="7E62129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 w15:restartNumberingAfterBreak="0">
    <w:nsid w:val="6A1879C7"/>
    <w:multiLevelType w:val="multilevel"/>
    <w:tmpl w:val="76A8A44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" w15:restartNumberingAfterBreak="0">
    <w:nsid w:val="6D6517C4"/>
    <w:multiLevelType w:val="multilevel"/>
    <w:tmpl w:val="7E62129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6" w15:restartNumberingAfterBreak="0">
    <w:nsid w:val="6F957A78"/>
    <w:multiLevelType w:val="multilevel"/>
    <w:tmpl w:val="7E62129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7" w15:restartNumberingAfterBreak="0">
    <w:nsid w:val="793E0409"/>
    <w:multiLevelType w:val="multilevel"/>
    <w:tmpl w:val="7E62129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8" w15:restartNumberingAfterBreak="0">
    <w:nsid w:val="7A6967E4"/>
    <w:multiLevelType w:val="multilevel"/>
    <w:tmpl w:val="7E62129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5"/>
  </w:num>
  <w:num w:numId="2">
    <w:abstractNumId w:val="18"/>
  </w:num>
  <w:num w:numId="3">
    <w:abstractNumId w:val="14"/>
  </w:num>
  <w:num w:numId="4">
    <w:abstractNumId w:val="30"/>
  </w:num>
  <w:num w:numId="5">
    <w:abstractNumId w:val="2"/>
  </w:num>
  <w:num w:numId="6">
    <w:abstractNumId w:val="21"/>
  </w:num>
  <w:num w:numId="7">
    <w:abstractNumId w:val="12"/>
  </w:num>
  <w:num w:numId="8">
    <w:abstractNumId w:val="25"/>
  </w:num>
  <w:num w:numId="9">
    <w:abstractNumId w:val="22"/>
  </w:num>
  <w:num w:numId="10">
    <w:abstractNumId w:val="26"/>
  </w:num>
  <w:num w:numId="11">
    <w:abstractNumId w:val="1"/>
  </w:num>
  <w:num w:numId="12">
    <w:abstractNumId w:val="3"/>
  </w:num>
  <w:num w:numId="13">
    <w:abstractNumId w:val="8"/>
  </w:num>
  <w:num w:numId="14">
    <w:abstractNumId w:val="4"/>
  </w:num>
  <w:num w:numId="15">
    <w:abstractNumId w:val="27"/>
  </w:num>
  <w:num w:numId="16">
    <w:abstractNumId w:val="24"/>
  </w:num>
  <w:num w:numId="17">
    <w:abstractNumId w:val="29"/>
  </w:num>
  <w:num w:numId="18">
    <w:abstractNumId w:val="0"/>
  </w:num>
  <w:num w:numId="19">
    <w:abstractNumId w:val="34"/>
  </w:num>
  <w:num w:numId="20">
    <w:abstractNumId w:val="16"/>
  </w:num>
  <w:num w:numId="21">
    <w:abstractNumId w:val="31"/>
  </w:num>
  <w:num w:numId="22">
    <w:abstractNumId w:val="11"/>
  </w:num>
  <w:num w:numId="23">
    <w:abstractNumId w:val="28"/>
  </w:num>
  <w:num w:numId="24">
    <w:abstractNumId w:val="6"/>
  </w:num>
  <w:num w:numId="25">
    <w:abstractNumId w:val="9"/>
  </w:num>
  <w:num w:numId="26">
    <w:abstractNumId w:val="20"/>
  </w:num>
  <w:num w:numId="27">
    <w:abstractNumId w:val="23"/>
  </w:num>
  <w:num w:numId="28">
    <w:abstractNumId w:val="19"/>
  </w:num>
  <w:num w:numId="29">
    <w:abstractNumId w:val="37"/>
  </w:num>
  <w:num w:numId="30">
    <w:abstractNumId w:val="13"/>
  </w:num>
  <w:num w:numId="31">
    <w:abstractNumId w:val="17"/>
  </w:num>
  <w:num w:numId="32">
    <w:abstractNumId w:val="5"/>
  </w:num>
  <w:num w:numId="33">
    <w:abstractNumId w:val="32"/>
  </w:num>
  <w:num w:numId="34">
    <w:abstractNumId w:val="36"/>
  </w:num>
  <w:num w:numId="35">
    <w:abstractNumId w:val="7"/>
  </w:num>
  <w:num w:numId="36">
    <w:abstractNumId w:val="38"/>
  </w:num>
  <w:num w:numId="37">
    <w:abstractNumId w:val="33"/>
  </w:num>
  <w:num w:numId="38">
    <w:abstractNumId w:val="10"/>
  </w:num>
  <w:num w:numId="39">
    <w:abstractNumId w:val="3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E2CD5"/>
    <w:rsid w:val="0005420B"/>
    <w:rsid w:val="00091ED4"/>
    <w:rsid w:val="000F3443"/>
    <w:rsid w:val="001033B4"/>
    <w:rsid w:val="00112B06"/>
    <w:rsid w:val="00134FE4"/>
    <w:rsid w:val="00136EA5"/>
    <w:rsid w:val="001474D7"/>
    <w:rsid w:val="00162B5F"/>
    <w:rsid w:val="00175681"/>
    <w:rsid w:val="001D5830"/>
    <w:rsid w:val="00265051"/>
    <w:rsid w:val="00283277"/>
    <w:rsid w:val="0029320F"/>
    <w:rsid w:val="002B0381"/>
    <w:rsid w:val="002B5ED3"/>
    <w:rsid w:val="002C6772"/>
    <w:rsid w:val="002D6026"/>
    <w:rsid w:val="00303A4B"/>
    <w:rsid w:val="00340539"/>
    <w:rsid w:val="0036308B"/>
    <w:rsid w:val="0036454F"/>
    <w:rsid w:val="00370FBB"/>
    <w:rsid w:val="00386D84"/>
    <w:rsid w:val="00395FC0"/>
    <w:rsid w:val="0039771A"/>
    <w:rsid w:val="00397E66"/>
    <w:rsid w:val="003A71A5"/>
    <w:rsid w:val="003C32B4"/>
    <w:rsid w:val="003E6BDA"/>
    <w:rsid w:val="003F7ABD"/>
    <w:rsid w:val="00404222"/>
    <w:rsid w:val="004115BC"/>
    <w:rsid w:val="00455DC2"/>
    <w:rsid w:val="00484965"/>
    <w:rsid w:val="00487199"/>
    <w:rsid w:val="0049595F"/>
    <w:rsid w:val="0050619B"/>
    <w:rsid w:val="005124E1"/>
    <w:rsid w:val="00524285"/>
    <w:rsid w:val="0053094D"/>
    <w:rsid w:val="00545966"/>
    <w:rsid w:val="005465AE"/>
    <w:rsid w:val="00553859"/>
    <w:rsid w:val="005C0981"/>
    <w:rsid w:val="005C1702"/>
    <w:rsid w:val="005E5AA1"/>
    <w:rsid w:val="005F42A3"/>
    <w:rsid w:val="006076F9"/>
    <w:rsid w:val="006078F4"/>
    <w:rsid w:val="00610DFC"/>
    <w:rsid w:val="006174B6"/>
    <w:rsid w:val="00621401"/>
    <w:rsid w:val="00632572"/>
    <w:rsid w:val="00687959"/>
    <w:rsid w:val="006A353C"/>
    <w:rsid w:val="006A786A"/>
    <w:rsid w:val="006C2BD1"/>
    <w:rsid w:val="006E1DDE"/>
    <w:rsid w:val="006F5B17"/>
    <w:rsid w:val="006F6C2C"/>
    <w:rsid w:val="00720802"/>
    <w:rsid w:val="0078288F"/>
    <w:rsid w:val="007E2CD5"/>
    <w:rsid w:val="007F373A"/>
    <w:rsid w:val="00804669"/>
    <w:rsid w:val="008413C2"/>
    <w:rsid w:val="008444CE"/>
    <w:rsid w:val="00861E58"/>
    <w:rsid w:val="008878C0"/>
    <w:rsid w:val="008A1FF0"/>
    <w:rsid w:val="008A4AA5"/>
    <w:rsid w:val="008A557F"/>
    <w:rsid w:val="008B6882"/>
    <w:rsid w:val="008D0924"/>
    <w:rsid w:val="008E69F7"/>
    <w:rsid w:val="00944E0F"/>
    <w:rsid w:val="00957628"/>
    <w:rsid w:val="00967CF7"/>
    <w:rsid w:val="009A58F0"/>
    <w:rsid w:val="009B3ECA"/>
    <w:rsid w:val="009C0392"/>
    <w:rsid w:val="009C4A67"/>
    <w:rsid w:val="009D780F"/>
    <w:rsid w:val="009F4468"/>
    <w:rsid w:val="009F61A7"/>
    <w:rsid w:val="00A144EE"/>
    <w:rsid w:val="00A27E76"/>
    <w:rsid w:val="00A61272"/>
    <w:rsid w:val="00A65E8A"/>
    <w:rsid w:val="00B41CD5"/>
    <w:rsid w:val="00B51A48"/>
    <w:rsid w:val="00B72004"/>
    <w:rsid w:val="00B87667"/>
    <w:rsid w:val="00BA2881"/>
    <w:rsid w:val="00BB0814"/>
    <w:rsid w:val="00BB6606"/>
    <w:rsid w:val="00BC0EA4"/>
    <w:rsid w:val="00BD5CB9"/>
    <w:rsid w:val="00C130BD"/>
    <w:rsid w:val="00C155B5"/>
    <w:rsid w:val="00C31F2D"/>
    <w:rsid w:val="00C44B4D"/>
    <w:rsid w:val="00C77DE3"/>
    <w:rsid w:val="00CB1C89"/>
    <w:rsid w:val="00CC2AF8"/>
    <w:rsid w:val="00CE109B"/>
    <w:rsid w:val="00CF7AB9"/>
    <w:rsid w:val="00D008CC"/>
    <w:rsid w:val="00D2136F"/>
    <w:rsid w:val="00D339CD"/>
    <w:rsid w:val="00D4110F"/>
    <w:rsid w:val="00D47178"/>
    <w:rsid w:val="00D61654"/>
    <w:rsid w:val="00D808F9"/>
    <w:rsid w:val="00D91B71"/>
    <w:rsid w:val="00DA06E0"/>
    <w:rsid w:val="00DD3402"/>
    <w:rsid w:val="00DD6290"/>
    <w:rsid w:val="00DF3F8C"/>
    <w:rsid w:val="00E120F0"/>
    <w:rsid w:val="00E87336"/>
    <w:rsid w:val="00E96A44"/>
    <w:rsid w:val="00EA6B03"/>
    <w:rsid w:val="00EB6B25"/>
    <w:rsid w:val="00EC05DD"/>
    <w:rsid w:val="00EC4A7D"/>
    <w:rsid w:val="00EE7948"/>
    <w:rsid w:val="00F1094F"/>
    <w:rsid w:val="00F14B33"/>
    <w:rsid w:val="00F328B6"/>
    <w:rsid w:val="00F55DF0"/>
    <w:rsid w:val="00F65522"/>
    <w:rsid w:val="00F66283"/>
    <w:rsid w:val="00F951A6"/>
    <w:rsid w:val="00FA4874"/>
    <w:rsid w:val="00FA7C1A"/>
    <w:rsid w:val="00FD23C5"/>
    <w:rsid w:val="00FD5D25"/>
    <w:rsid w:val="00FE6F56"/>
    <w:rsid w:val="00FE74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5"/>
    <o:shapelayout v:ext="edit">
      <o:idmap v:ext="edit" data="1"/>
    </o:shapelayout>
  </w:shapeDefaults>
  <w:decimalSymbol w:val=","/>
  <w:listSeparator w:val=";"/>
  <w14:docId w14:val="6D1D10E8"/>
  <w15:chartTrackingRefBased/>
  <w15:docId w15:val="{9A6F00A0-C12D-4C1C-A420-630457120B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Pr>
      <w:sz w:val="24"/>
      <w:szCs w:val="24"/>
    </w:rPr>
  </w:style>
  <w:style w:type="paragraph" w:styleId="Nadpis1">
    <w:name w:val="heading 1"/>
    <w:basedOn w:val="Normln"/>
    <w:qFormat/>
    <w:rsid w:val="008878C0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Nadpis2">
    <w:name w:val="heading 2"/>
    <w:basedOn w:val="Normln"/>
    <w:qFormat/>
    <w:rsid w:val="008878C0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paragraph" w:styleId="Nadpis3">
    <w:name w:val="heading 3"/>
    <w:basedOn w:val="Normln"/>
    <w:qFormat/>
    <w:rsid w:val="008878C0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rsid w:val="008878C0"/>
    <w:rPr>
      <w:color w:val="0000FF"/>
      <w:u w:val="single"/>
    </w:rPr>
  </w:style>
  <w:style w:type="paragraph" w:styleId="z-Zatekformule">
    <w:name w:val="HTML Top of Form"/>
    <w:basedOn w:val="Normln"/>
    <w:next w:val="Normln"/>
    <w:hidden/>
    <w:rsid w:val="008878C0"/>
    <w:pPr>
      <w:pBdr>
        <w:bottom w:val="single" w:sz="6" w:space="1" w:color="auto"/>
      </w:pBdr>
      <w:jc w:val="center"/>
    </w:pPr>
    <w:rPr>
      <w:rFonts w:ascii="Arial" w:hAnsi="Arial" w:cs="Arial"/>
      <w:vanish/>
      <w:sz w:val="16"/>
      <w:szCs w:val="16"/>
    </w:rPr>
  </w:style>
  <w:style w:type="paragraph" w:styleId="Normlnweb">
    <w:name w:val="Normal (Web)"/>
    <w:basedOn w:val="Normln"/>
    <w:rsid w:val="008878C0"/>
    <w:pPr>
      <w:spacing w:before="100" w:beforeAutospacing="1" w:after="100" w:afterAutospacing="1"/>
    </w:pPr>
  </w:style>
  <w:style w:type="paragraph" w:styleId="z-Konecformule">
    <w:name w:val="HTML Bottom of Form"/>
    <w:basedOn w:val="Normln"/>
    <w:next w:val="Normln"/>
    <w:hidden/>
    <w:rsid w:val="008878C0"/>
    <w:pPr>
      <w:pBdr>
        <w:top w:val="single" w:sz="6" w:space="1" w:color="auto"/>
      </w:pBdr>
      <w:jc w:val="center"/>
    </w:pPr>
    <w:rPr>
      <w:rFonts w:ascii="Arial" w:hAnsi="Arial" w:cs="Arial"/>
      <w:vanish/>
      <w:sz w:val="16"/>
      <w:szCs w:val="16"/>
    </w:rPr>
  </w:style>
  <w:style w:type="character" w:styleId="Siln">
    <w:name w:val="Strong"/>
    <w:qFormat/>
    <w:rsid w:val="008878C0"/>
    <w:rPr>
      <w:b/>
      <w:bCs/>
    </w:rPr>
  </w:style>
  <w:style w:type="character" w:styleId="Zdraznn">
    <w:name w:val="Emphasis"/>
    <w:qFormat/>
    <w:rsid w:val="008878C0"/>
    <w:rPr>
      <w:i/>
      <w:iCs/>
    </w:rPr>
  </w:style>
  <w:style w:type="paragraph" w:styleId="Zpat">
    <w:name w:val="footer"/>
    <w:basedOn w:val="Normln"/>
    <w:link w:val="ZpatChar"/>
    <w:uiPriority w:val="99"/>
    <w:rsid w:val="0036454F"/>
    <w:pPr>
      <w:tabs>
        <w:tab w:val="center" w:pos="4536"/>
        <w:tab w:val="right" w:pos="9072"/>
      </w:tabs>
    </w:pPr>
  </w:style>
  <w:style w:type="character" w:styleId="slostrnky">
    <w:name w:val="page number"/>
    <w:basedOn w:val="Standardnpsmoodstavce"/>
    <w:rsid w:val="0036454F"/>
  </w:style>
  <w:style w:type="paragraph" w:styleId="Rozloendokumentu">
    <w:name w:val="Document Map"/>
    <w:basedOn w:val="Normln"/>
    <w:semiHidden/>
    <w:rsid w:val="00FD5D25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Zhlav">
    <w:name w:val="header"/>
    <w:basedOn w:val="Normln"/>
    <w:rsid w:val="00A65E8A"/>
    <w:pPr>
      <w:tabs>
        <w:tab w:val="center" w:pos="4536"/>
        <w:tab w:val="right" w:pos="9072"/>
      </w:tabs>
    </w:pPr>
  </w:style>
  <w:style w:type="paragraph" w:styleId="Textbubliny">
    <w:name w:val="Balloon Text"/>
    <w:basedOn w:val="Normln"/>
    <w:link w:val="TextbublinyChar"/>
    <w:rsid w:val="00EC4A7D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EC4A7D"/>
    <w:rPr>
      <w:rFonts w:ascii="Segoe UI" w:hAnsi="Segoe UI" w:cs="Segoe UI"/>
      <w:sz w:val="18"/>
      <w:szCs w:val="18"/>
    </w:rPr>
  </w:style>
  <w:style w:type="paragraph" w:customStyle="1" w:styleId="odstavec">
    <w:name w:val="odstavec"/>
    <w:basedOn w:val="Normln"/>
    <w:link w:val="odstavecCharChar"/>
    <w:rsid w:val="00303A4B"/>
    <w:pPr>
      <w:spacing w:after="120"/>
      <w:jc w:val="both"/>
    </w:pPr>
    <w:rPr>
      <w:rFonts w:ascii="Arial" w:hAnsi="Arial"/>
      <w:sz w:val="22"/>
    </w:rPr>
  </w:style>
  <w:style w:type="paragraph" w:customStyle="1" w:styleId="pododstavec">
    <w:name w:val="pododstavec"/>
    <w:basedOn w:val="odstavec"/>
    <w:rsid w:val="00303A4B"/>
    <w:pPr>
      <w:tabs>
        <w:tab w:val="num" w:pos="3600"/>
      </w:tabs>
      <w:ind w:left="3600" w:hanging="360"/>
    </w:pPr>
  </w:style>
  <w:style w:type="paragraph" w:customStyle="1" w:styleId="psmeno">
    <w:name w:val="písmeno"/>
    <w:basedOn w:val="Normln"/>
    <w:rsid w:val="00303A4B"/>
    <w:pPr>
      <w:tabs>
        <w:tab w:val="num" w:pos="680"/>
      </w:tabs>
      <w:spacing w:after="120"/>
      <w:ind w:left="680" w:hanging="340"/>
      <w:jc w:val="both"/>
    </w:pPr>
    <w:rPr>
      <w:rFonts w:ascii="Arial" w:hAnsi="Arial"/>
      <w:sz w:val="22"/>
    </w:rPr>
  </w:style>
  <w:style w:type="paragraph" w:customStyle="1" w:styleId="odrky">
    <w:name w:val="odrážky"/>
    <w:basedOn w:val="Normln"/>
    <w:rsid w:val="00303A4B"/>
    <w:pPr>
      <w:tabs>
        <w:tab w:val="num" w:pos="680"/>
      </w:tabs>
      <w:spacing w:after="120"/>
      <w:ind w:left="680" w:hanging="340"/>
    </w:pPr>
    <w:rPr>
      <w:rFonts w:ascii="Arial" w:hAnsi="Arial"/>
      <w:sz w:val="22"/>
    </w:rPr>
  </w:style>
  <w:style w:type="paragraph" w:customStyle="1" w:styleId="slovn">
    <w:name w:val="číslování"/>
    <w:basedOn w:val="Normln"/>
    <w:rsid w:val="00303A4B"/>
    <w:pPr>
      <w:tabs>
        <w:tab w:val="num" w:pos="1021"/>
      </w:tabs>
      <w:spacing w:after="120"/>
      <w:ind w:left="1021" w:hanging="341"/>
    </w:pPr>
    <w:rPr>
      <w:rFonts w:ascii="Arial" w:hAnsi="Arial"/>
      <w:sz w:val="22"/>
    </w:rPr>
  </w:style>
  <w:style w:type="paragraph" w:customStyle="1" w:styleId="odrky2">
    <w:name w:val="odrážky 2"/>
    <w:basedOn w:val="Normln"/>
    <w:rsid w:val="00303A4B"/>
    <w:pPr>
      <w:tabs>
        <w:tab w:val="num" w:pos="1021"/>
      </w:tabs>
      <w:spacing w:after="120"/>
      <w:ind w:left="1021" w:hanging="341"/>
      <w:jc w:val="both"/>
    </w:pPr>
    <w:rPr>
      <w:rFonts w:ascii="Arial" w:hAnsi="Arial"/>
      <w:sz w:val="22"/>
    </w:rPr>
  </w:style>
  <w:style w:type="character" w:customStyle="1" w:styleId="odstavecCharChar">
    <w:name w:val="odstavec Char Char"/>
    <w:link w:val="odstavec"/>
    <w:locked/>
    <w:rsid w:val="00303A4B"/>
    <w:rPr>
      <w:rFonts w:ascii="Arial" w:hAnsi="Arial"/>
      <w:sz w:val="22"/>
      <w:szCs w:val="24"/>
    </w:rPr>
  </w:style>
  <w:style w:type="paragraph" w:styleId="Revize">
    <w:name w:val="Revision"/>
    <w:hidden/>
    <w:uiPriority w:val="99"/>
    <w:semiHidden/>
    <w:rsid w:val="0036308B"/>
    <w:rPr>
      <w:sz w:val="24"/>
      <w:szCs w:val="24"/>
    </w:rPr>
  </w:style>
  <w:style w:type="character" w:styleId="Odkaznakoment">
    <w:name w:val="annotation reference"/>
    <w:rsid w:val="001474D7"/>
    <w:rPr>
      <w:sz w:val="16"/>
      <w:szCs w:val="16"/>
    </w:rPr>
  </w:style>
  <w:style w:type="paragraph" w:styleId="Textkomente">
    <w:name w:val="annotation text"/>
    <w:basedOn w:val="Normln"/>
    <w:link w:val="TextkomenteChar"/>
    <w:rsid w:val="001474D7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1474D7"/>
  </w:style>
  <w:style w:type="paragraph" w:styleId="Pedmtkomente">
    <w:name w:val="annotation subject"/>
    <w:basedOn w:val="Textkomente"/>
    <w:next w:val="Textkomente"/>
    <w:link w:val="PedmtkomenteChar"/>
    <w:rsid w:val="001474D7"/>
    <w:rPr>
      <w:b/>
      <w:bCs/>
    </w:rPr>
  </w:style>
  <w:style w:type="character" w:customStyle="1" w:styleId="PedmtkomenteChar">
    <w:name w:val="Předmět komentáře Char"/>
    <w:link w:val="Pedmtkomente"/>
    <w:rsid w:val="001474D7"/>
    <w:rPr>
      <w:b/>
      <w:bCs/>
    </w:rPr>
  </w:style>
  <w:style w:type="character" w:customStyle="1" w:styleId="ZpatChar">
    <w:name w:val="Zápatí Char"/>
    <w:link w:val="Zpat"/>
    <w:uiPriority w:val="99"/>
    <w:rsid w:val="001033B4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65853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431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482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956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5850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0330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35832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68091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856446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911315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863641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965579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412317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3526041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18505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66799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70165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617323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88627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zlin.eu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EE7629D-7C00-44C8-A41C-9CB238F9BA7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191</TotalTime>
  <Pages>5</Pages>
  <Words>2021</Words>
  <Characters>11447</Characters>
  <Application>Microsoft Office Word</Application>
  <DocSecurity>0</DocSecurity>
  <Lines>95</Lines>
  <Paragraphs>26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   </vt:lpstr>
    </vt:vector>
  </TitlesOfParts>
  <Company>MMZ</Company>
  <LinksUpToDate>false</LinksUpToDate>
  <CharactersWithSpaces>13442</CharactersWithSpaces>
  <SharedDoc>false</SharedDoc>
  <HLinks>
    <vt:vector size="6" baseType="variant">
      <vt:variant>
        <vt:i4>6488119</vt:i4>
      </vt:variant>
      <vt:variant>
        <vt:i4>0</vt:i4>
      </vt:variant>
      <vt:variant>
        <vt:i4>0</vt:i4>
      </vt:variant>
      <vt:variant>
        <vt:i4>5</vt:i4>
      </vt:variant>
      <vt:variant>
        <vt:lpwstr>http://www.zlin.eu/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 </dc:title>
  <dc:subject/>
  <dc:creator>NOVAK_OP</dc:creator>
  <cp:keywords/>
  <dc:description/>
  <cp:lastModifiedBy>Kováříková Lenka</cp:lastModifiedBy>
  <cp:revision>4</cp:revision>
  <cp:lastPrinted>2024-06-06T04:52:00Z</cp:lastPrinted>
  <dcterms:created xsi:type="dcterms:W3CDTF">2024-06-06T04:52:00Z</dcterms:created>
  <dcterms:modified xsi:type="dcterms:W3CDTF">2024-06-06T08:02:00Z</dcterms:modified>
</cp:coreProperties>
</file>