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3EDF38EF" w:rsidR="003448EC" w:rsidRPr="004660AA" w:rsidRDefault="004B35A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15343638" w:rsidR="003448EC" w:rsidRPr="004660AA" w:rsidRDefault="004B35A9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80F8A">
              <w:rPr>
                <w:rFonts w:ascii="Calibri" w:hAnsi="Calibri" w:cs="Calibri"/>
                <w:b/>
                <w:bCs/>
              </w:rPr>
              <w:t>ITS (inteligentní dopravní systémy)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4"/>
        <w:gridCol w:w="1881"/>
        <w:gridCol w:w="1457"/>
        <w:gridCol w:w="1266"/>
        <w:gridCol w:w="1359"/>
        <w:gridCol w:w="1599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A70D0A">
        <w:tc>
          <w:tcPr>
            <w:tcW w:w="1604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8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57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66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359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599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E014B" w:rsidRPr="004660AA" w14:paraId="1CB9C882" w14:textId="77777777" w:rsidTr="00A70D0A">
        <w:trPr>
          <w:trHeight w:val="514"/>
        </w:trPr>
        <w:tc>
          <w:tcPr>
            <w:tcW w:w="1604" w:type="dxa"/>
          </w:tcPr>
          <w:p w14:paraId="5D1065DC" w14:textId="265D68EC" w:rsidR="00EE014B" w:rsidRPr="00867F4D" w:rsidRDefault="004B35A9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724010</w:t>
            </w:r>
          </w:p>
        </w:tc>
        <w:tc>
          <w:tcPr>
            <w:tcW w:w="1881" w:type="dxa"/>
          </w:tcPr>
          <w:p w14:paraId="59209066" w14:textId="504BA372" w:rsidR="00EE014B" w:rsidRPr="005B3321" w:rsidRDefault="004B35A9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zařízení a služeb ITS</w:t>
            </w:r>
          </w:p>
        </w:tc>
        <w:tc>
          <w:tcPr>
            <w:tcW w:w="1457" w:type="dxa"/>
            <w:vAlign w:val="center"/>
          </w:tcPr>
          <w:p w14:paraId="51506CF9" w14:textId="66CE35E9" w:rsidR="00EE014B" w:rsidRPr="00867F4D" w:rsidRDefault="004B35A9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  <w:r w:rsidRPr="00067F14" w:rsidDel="004B35A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99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C1949" w:rsidRPr="004660AA" w14:paraId="33866ECB" w14:textId="77777777" w:rsidTr="004B35A9">
        <w:trPr>
          <w:trHeight w:val="514"/>
        </w:trPr>
        <w:tc>
          <w:tcPr>
            <w:tcW w:w="1604" w:type="dxa"/>
          </w:tcPr>
          <w:p w14:paraId="08283649" w14:textId="25DACBC7" w:rsidR="00BC1949" w:rsidRDefault="00BC1949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D0A">
              <w:rPr>
                <w:rFonts w:ascii="Calibri" w:hAnsi="Calibri" w:cs="Calibri"/>
                <w:b/>
                <w:bCs/>
                <w:sz w:val="22"/>
                <w:szCs w:val="22"/>
              </w:rPr>
              <w:t>723113</w:t>
            </w:r>
          </w:p>
        </w:tc>
        <w:tc>
          <w:tcPr>
            <w:tcW w:w="1881" w:type="dxa"/>
          </w:tcPr>
          <w:p w14:paraId="09B74CA4" w14:textId="13FF177D" w:rsidR="00BC1949" w:rsidRDefault="00BC1949">
            <w:pPr>
              <w:rPr>
                <w:rFonts w:ascii="Calibri" w:hAnsi="Calibri" w:cs="Calibri"/>
                <w:sz w:val="22"/>
                <w:szCs w:val="22"/>
              </w:rPr>
            </w:pPr>
            <w:r w:rsidRPr="00A70D0A">
              <w:rPr>
                <w:rFonts w:ascii="Calibri" w:hAnsi="Calibri" w:cs="Calibri"/>
                <w:sz w:val="22"/>
                <w:szCs w:val="22"/>
              </w:rPr>
              <w:t>Úspora času na městských komunikacích</w:t>
            </w:r>
          </w:p>
        </w:tc>
        <w:tc>
          <w:tcPr>
            <w:tcW w:w="1457" w:type="dxa"/>
            <w:vAlign w:val="center"/>
          </w:tcPr>
          <w:p w14:paraId="5803D2F1" w14:textId="1304B8F7" w:rsidR="00BC1949" w:rsidRDefault="00BC1949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  <w:tc>
          <w:tcPr>
            <w:tcW w:w="1266" w:type="dxa"/>
            <w:vAlign w:val="center"/>
          </w:tcPr>
          <w:p w14:paraId="25C05D91" w14:textId="77777777" w:rsidR="00BC1949" w:rsidRPr="00F207C2" w:rsidRDefault="00BC1949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5FD23A5F" w14:textId="77777777" w:rsidR="00BC1949" w:rsidRPr="004660AA" w:rsidRDefault="00BC1949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99" w:type="dxa"/>
          </w:tcPr>
          <w:p w14:paraId="1F163F48" w14:textId="77777777" w:rsidR="00BC1949" w:rsidRPr="004660AA" w:rsidRDefault="00BC1949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C1949" w:rsidRPr="004660AA" w14:paraId="6A32BFFF" w14:textId="77777777" w:rsidTr="004B35A9">
        <w:trPr>
          <w:trHeight w:val="514"/>
        </w:trPr>
        <w:tc>
          <w:tcPr>
            <w:tcW w:w="1604" w:type="dxa"/>
          </w:tcPr>
          <w:p w14:paraId="3B647E44" w14:textId="78D914E3" w:rsidR="00BC1949" w:rsidRDefault="00BC1949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D0A">
              <w:rPr>
                <w:rFonts w:ascii="Calibri" w:hAnsi="Calibri" w:cs="Calibri"/>
                <w:b/>
                <w:bCs/>
                <w:sz w:val="22"/>
                <w:szCs w:val="22"/>
              </w:rPr>
              <w:t>726021</w:t>
            </w:r>
          </w:p>
        </w:tc>
        <w:tc>
          <w:tcPr>
            <w:tcW w:w="1881" w:type="dxa"/>
          </w:tcPr>
          <w:p w14:paraId="194CC2AF" w14:textId="05D75BED" w:rsidR="00BC1949" w:rsidRDefault="00BC1949">
            <w:pPr>
              <w:rPr>
                <w:rFonts w:ascii="Calibri" w:hAnsi="Calibri" w:cs="Calibri"/>
                <w:sz w:val="22"/>
                <w:szCs w:val="22"/>
              </w:rPr>
            </w:pPr>
            <w:r w:rsidRPr="00A70D0A">
              <w:rPr>
                <w:rFonts w:ascii="Calibri" w:hAnsi="Calibri" w:cs="Calibri"/>
                <w:sz w:val="22"/>
                <w:szCs w:val="22"/>
              </w:rPr>
              <w:t xml:space="preserve">Počet dopravních nehod na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A70D0A">
              <w:rPr>
                <w:rFonts w:ascii="Calibri" w:hAnsi="Calibri" w:cs="Calibri"/>
                <w:sz w:val="22"/>
                <w:szCs w:val="22"/>
              </w:rPr>
              <w:t>ěstských komunikacích</w:t>
            </w:r>
          </w:p>
        </w:tc>
        <w:tc>
          <w:tcPr>
            <w:tcW w:w="1457" w:type="dxa"/>
            <w:vAlign w:val="center"/>
          </w:tcPr>
          <w:p w14:paraId="30D56E18" w14:textId="203C7F39" w:rsidR="00BC1949" w:rsidRDefault="00BC1949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nehod</w:t>
            </w:r>
          </w:p>
        </w:tc>
        <w:tc>
          <w:tcPr>
            <w:tcW w:w="1266" w:type="dxa"/>
            <w:vAlign w:val="center"/>
          </w:tcPr>
          <w:p w14:paraId="06ED633E" w14:textId="77777777" w:rsidR="00BC1949" w:rsidRPr="00F207C2" w:rsidRDefault="00BC1949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5C04F0CD" w14:textId="77777777" w:rsidR="00BC1949" w:rsidRPr="004660AA" w:rsidRDefault="00BC1949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99" w:type="dxa"/>
          </w:tcPr>
          <w:p w14:paraId="4496D9EA" w14:textId="77777777" w:rsidR="00BC1949" w:rsidRPr="004660AA" w:rsidRDefault="00BC1949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1793A9E5" w:rsidR="008A3BBA" w:rsidRPr="004660AA" w:rsidRDefault="004142F2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16E97103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Státní rozpočet </w:t>
            </w:r>
            <w:r w:rsidR="004B35A9">
              <w:rPr>
                <w:rFonts w:ascii="Calibri" w:hAnsi="Calibri" w:cs="Calibri"/>
                <w:sz w:val="22"/>
                <w:szCs w:val="22"/>
              </w:rPr>
              <w:t>– 0 Kč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14A14A1F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90741D">
              <w:rPr>
                <w:rFonts w:ascii="Calibri" w:hAnsi="Calibri" w:cs="Calibri"/>
                <w:snapToGrid w:val="0"/>
                <w:sz w:val="22"/>
                <w:szCs w:val="22"/>
              </w:rPr>
              <w:t>OPD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02572B7B" w:rsidR="00E419F9" w:rsidRPr="00BF583B" w:rsidRDefault="00E419F9" w:rsidP="00A44D76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81AA2" w:rsidRDefault="00F81AA2" w:rsidP="005F14C0">
      <w:r>
        <w:separator/>
      </w:r>
    </w:p>
    <w:p w14:paraId="5CC25CD9" w14:textId="77777777" w:rsidR="00F81AA2" w:rsidRDefault="00F81AA2"/>
  </w:endnote>
  <w:endnote w:type="continuationSeparator" w:id="0">
    <w:p w14:paraId="2E1EAE85" w14:textId="77777777" w:rsidR="00F81AA2" w:rsidRDefault="00F81AA2" w:rsidP="005F14C0">
      <w:r>
        <w:continuationSeparator/>
      </w:r>
    </w:p>
    <w:p w14:paraId="6A19E414" w14:textId="77777777" w:rsidR="00F81AA2" w:rsidRDefault="00F81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81AA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81AA2" w:rsidRPr="001E6601" w:rsidRDefault="00F81AA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81AA2" w:rsidRPr="001E6601" w:rsidRDefault="00F81AA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8577BA4" w:rsidR="00F81AA2" w:rsidRPr="001E6601" w:rsidRDefault="00F81AA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A44D76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81AA2" w:rsidRDefault="00F81AA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81AA2" w:rsidRDefault="00F81AA2" w:rsidP="005F14C0">
      <w:r>
        <w:separator/>
      </w:r>
    </w:p>
    <w:p w14:paraId="713A749E" w14:textId="77777777" w:rsidR="00F81AA2" w:rsidRDefault="00F81AA2"/>
  </w:footnote>
  <w:footnote w:type="continuationSeparator" w:id="0">
    <w:p w14:paraId="02A55E98" w14:textId="77777777" w:rsidR="00F81AA2" w:rsidRDefault="00F81AA2" w:rsidP="005F14C0">
      <w:r>
        <w:continuationSeparator/>
      </w:r>
    </w:p>
    <w:p w14:paraId="1D2AA2B8" w14:textId="77777777" w:rsidR="00F81AA2" w:rsidRDefault="00F81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0625CB9" w:rsidR="00F81AA2" w:rsidRDefault="00300F4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3D14CD5" wp14:editId="3F7D71ED">
          <wp:extent cx="2173856" cy="466090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4A887653" wp14:editId="70303733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</w:t>
    </w:r>
    <w:r w:rsidR="00F81AA2"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81AA2" w:rsidRDefault="00F81AA2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0702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647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7A74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0F4A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49B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03F5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41D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404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D76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0D0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606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A7605"/>
    <w:rsid w:val="00BB2A45"/>
    <w:rsid w:val="00BB3145"/>
    <w:rsid w:val="00BB390B"/>
    <w:rsid w:val="00BB4E97"/>
    <w:rsid w:val="00BB760E"/>
    <w:rsid w:val="00BB7AE2"/>
    <w:rsid w:val="00BC0E87"/>
    <w:rsid w:val="00BC10B8"/>
    <w:rsid w:val="00BC1949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C49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F0E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4D14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0701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A7E9-307B-4244-A8F1-D4F52958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2023-06-16T06:24:00Z</dcterms:created>
  <dcterms:modified xsi:type="dcterms:W3CDTF">2023-06-16T06:24:00Z</dcterms:modified>
</cp:coreProperties>
</file>