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7F" w:rsidRPr="00B7567E" w:rsidRDefault="003C717F" w:rsidP="003C717F">
      <w:pPr>
        <w:pStyle w:val="Normlnweb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B7567E">
        <w:rPr>
          <w:rFonts w:ascii="Arial" w:hAnsi="Arial" w:cs="Arial"/>
          <w:color w:val="000000"/>
          <w:sz w:val="20"/>
          <w:szCs w:val="20"/>
        </w:rPr>
        <w:t>Koordinační výbor byl kolektivní poradní orgán garanta, kterému předkládal svá doporučení. Koordinační výbor projednával a koordinoval výstupy pracovních skupin spolu s výstupy zpracovatele z analytické, návrhové a implementační části strategie, a dle potřeby plnil další úkoly související se zpracováním strategie. V čele koordinačního výboru stál předseda (primátor města), který je současně garantem strategie.</w:t>
      </w:r>
    </w:p>
    <w:p w:rsidR="003C717F" w:rsidRPr="00B7567E" w:rsidRDefault="003C717F" w:rsidP="003C717F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B7567E">
        <w:rPr>
          <w:rFonts w:ascii="Arial" w:hAnsi="Arial" w:cs="Arial"/>
          <w:color w:val="000000"/>
          <w:sz w:val="20"/>
          <w:szCs w:val="20"/>
        </w:rPr>
        <w:t>Rada města Zlína schválila ustavení koordinačního výboru pro tvorbu strategie s předsedou Ing. et Ing. Jiřím Korcem a následně schválila jmenovité složení členů koordinačního výboru pro tvorbu strategie v následujícím složení:</w:t>
      </w:r>
    </w:p>
    <w:p w:rsidR="003C717F" w:rsidRPr="00B7567E" w:rsidRDefault="003C717F" w:rsidP="003C717F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B7567E">
        <w:rPr>
          <w:rFonts w:ascii="Arial" w:hAnsi="Arial" w:cs="Arial"/>
          <w:color w:val="000000"/>
          <w:sz w:val="20"/>
          <w:szCs w:val="20"/>
        </w:rPr>
        <w:t>Ing. Tomáš Krajíček, předseda pracovní skupiny Kvalita života</w:t>
      </w:r>
      <w:r w:rsidRPr="00B7567E">
        <w:rPr>
          <w:rFonts w:ascii="Arial" w:hAnsi="Arial" w:cs="Arial"/>
          <w:color w:val="000000"/>
          <w:sz w:val="20"/>
          <w:szCs w:val="20"/>
        </w:rPr>
        <w:br/>
        <w:t>Mgr. Pavel Simkovič, předseda pracovní skupiny Vzdělání</w:t>
      </w:r>
      <w:r w:rsidRPr="00B7567E">
        <w:rPr>
          <w:rFonts w:ascii="Arial" w:hAnsi="Arial" w:cs="Arial"/>
          <w:color w:val="000000"/>
          <w:sz w:val="20"/>
          <w:szCs w:val="20"/>
        </w:rPr>
        <w:br/>
        <w:t>Ing. Milan Kladníček, předseda pracovní skupiny Bezpečnost</w:t>
      </w:r>
      <w:r w:rsidRPr="00B7567E">
        <w:rPr>
          <w:rFonts w:ascii="Arial" w:hAnsi="Arial" w:cs="Arial"/>
          <w:color w:val="000000"/>
          <w:sz w:val="20"/>
          <w:szCs w:val="20"/>
        </w:rPr>
        <w:br/>
        <w:t>Josef Kocháň, předseda pracovní skupiny Doprava a technická infrastruktura</w:t>
      </w:r>
      <w:r w:rsidRPr="00B7567E">
        <w:rPr>
          <w:rFonts w:ascii="Arial" w:hAnsi="Arial" w:cs="Arial"/>
          <w:color w:val="000000"/>
          <w:sz w:val="20"/>
          <w:szCs w:val="20"/>
        </w:rPr>
        <w:br/>
        <w:t>Ing. arch. Ivo Tuček, předseda pracovní skupiny Územní plánování a urbanismus</w:t>
      </w:r>
      <w:r w:rsidRPr="00B7567E">
        <w:rPr>
          <w:rFonts w:ascii="Arial" w:hAnsi="Arial" w:cs="Arial"/>
          <w:color w:val="000000"/>
          <w:sz w:val="20"/>
          <w:szCs w:val="20"/>
        </w:rPr>
        <w:br/>
        <w:t>Mgr. Tomáš Lang, předseda pracovní skupiny Vstřícné město</w:t>
      </w:r>
      <w:r w:rsidRPr="00B7567E">
        <w:rPr>
          <w:rFonts w:ascii="Arial" w:hAnsi="Arial" w:cs="Arial"/>
          <w:color w:val="000000"/>
          <w:sz w:val="20"/>
          <w:szCs w:val="20"/>
        </w:rPr>
        <w:br/>
        <w:t>RNDr. Bedřich Landsfeld, náměstek primátora</w:t>
      </w:r>
      <w:r w:rsidRPr="00B7567E">
        <w:rPr>
          <w:rFonts w:ascii="Arial" w:hAnsi="Arial" w:cs="Arial"/>
          <w:color w:val="000000"/>
          <w:sz w:val="20"/>
          <w:szCs w:val="20"/>
        </w:rPr>
        <w:br/>
        <w:t>Ing. Jiří Jaroš, neuvolněný člen Rady města Zlína</w:t>
      </w:r>
      <w:r w:rsidRPr="00B7567E">
        <w:rPr>
          <w:rFonts w:ascii="Arial" w:hAnsi="Arial" w:cs="Arial"/>
          <w:color w:val="000000"/>
          <w:sz w:val="20"/>
          <w:szCs w:val="20"/>
        </w:rPr>
        <w:br/>
        <w:t>Miroslav Chalánek, neuvolněný člen Rady města Zlína</w:t>
      </w:r>
      <w:r w:rsidRPr="00B7567E">
        <w:rPr>
          <w:rFonts w:ascii="Arial" w:hAnsi="Arial" w:cs="Arial"/>
          <w:color w:val="000000"/>
          <w:sz w:val="20"/>
          <w:szCs w:val="20"/>
        </w:rPr>
        <w:br/>
        <w:t>Ing. Tomáš Dudák, člen Zastupitelstva města Zlína</w:t>
      </w:r>
      <w:r w:rsidRPr="00B7567E">
        <w:rPr>
          <w:rFonts w:ascii="Arial" w:hAnsi="Arial" w:cs="Arial"/>
          <w:color w:val="000000"/>
          <w:sz w:val="20"/>
          <w:szCs w:val="20"/>
        </w:rPr>
        <w:br/>
        <w:t>Jaromír Schneider, člen Zastupitelstva města Zlína</w:t>
      </w:r>
      <w:r w:rsidRPr="00B7567E">
        <w:rPr>
          <w:rFonts w:ascii="Arial" w:hAnsi="Arial" w:cs="Arial"/>
          <w:color w:val="000000"/>
          <w:sz w:val="20"/>
          <w:szCs w:val="20"/>
        </w:rPr>
        <w:br/>
        <w:t>PhDr. Mgr. Ivo Mitáček, člen Zastupitelstva města Zlína</w:t>
      </w:r>
      <w:r w:rsidRPr="00B7567E">
        <w:rPr>
          <w:rFonts w:ascii="Arial" w:hAnsi="Arial" w:cs="Arial"/>
          <w:color w:val="000000"/>
          <w:sz w:val="20"/>
          <w:szCs w:val="20"/>
        </w:rPr>
        <w:br/>
        <w:t xml:space="preserve">Lubomír </w:t>
      </w:r>
      <w:proofErr w:type="spellStart"/>
      <w:r w:rsidRPr="00B7567E">
        <w:rPr>
          <w:rFonts w:ascii="Arial" w:hAnsi="Arial" w:cs="Arial"/>
          <w:color w:val="000000"/>
          <w:sz w:val="20"/>
          <w:szCs w:val="20"/>
        </w:rPr>
        <w:t>Traub</w:t>
      </w:r>
      <w:proofErr w:type="spellEnd"/>
      <w:r w:rsidRPr="00B7567E">
        <w:rPr>
          <w:rFonts w:ascii="Arial" w:hAnsi="Arial" w:cs="Arial"/>
          <w:color w:val="000000"/>
          <w:sz w:val="20"/>
          <w:szCs w:val="20"/>
        </w:rPr>
        <w:t xml:space="preserve">, MSc., Zlínský kraj (do </w:t>
      </w:r>
      <w:proofErr w:type="gramStart"/>
      <w:r w:rsidRPr="00B7567E">
        <w:rPr>
          <w:rFonts w:ascii="Arial" w:hAnsi="Arial" w:cs="Arial"/>
          <w:color w:val="000000"/>
          <w:sz w:val="20"/>
          <w:szCs w:val="20"/>
        </w:rPr>
        <w:t>10.1.2021</w:t>
      </w:r>
      <w:proofErr w:type="gramEnd"/>
      <w:r w:rsidRPr="00B7567E">
        <w:rPr>
          <w:rFonts w:ascii="Arial" w:hAnsi="Arial" w:cs="Arial"/>
          <w:color w:val="000000"/>
          <w:sz w:val="20"/>
          <w:szCs w:val="20"/>
        </w:rPr>
        <w:t xml:space="preserve"> byl členem Josef Zicha, Zlínský kraj)</w:t>
      </w:r>
      <w:r w:rsidRPr="00B7567E">
        <w:rPr>
          <w:rFonts w:ascii="Arial" w:hAnsi="Arial" w:cs="Arial"/>
          <w:color w:val="000000"/>
          <w:sz w:val="20"/>
          <w:szCs w:val="20"/>
        </w:rPr>
        <w:br/>
        <w:t xml:space="preserve">Prof. Ing. Vladimír </w:t>
      </w:r>
      <w:proofErr w:type="spellStart"/>
      <w:r w:rsidRPr="00B7567E">
        <w:rPr>
          <w:rFonts w:ascii="Arial" w:hAnsi="Arial" w:cs="Arial"/>
          <w:color w:val="000000"/>
          <w:sz w:val="20"/>
          <w:szCs w:val="20"/>
        </w:rPr>
        <w:t>Sedlařík</w:t>
      </w:r>
      <w:proofErr w:type="spellEnd"/>
      <w:r w:rsidRPr="00B7567E">
        <w:rPr>
          <w:rFonts w:ascii="Arial" w:hAnsi="Arial" w:cs="Arial"/>
          <w:color w:val="000000"/>
          <w:sz w:val="20"/>
          <w:szCs w:val="20"/>
        </w:rPr>
        <w:t>, Ph.D., Univerzita Tomáše Bati ve Zlíně</w:t>
      </w:r>
      <w:r w:rsidRPr="00B7567E">
        <w:rPr>
          <w:rFonts w:ascii="Arial" w:hAnsi="Arial" w:cs="Arial"/>
          <w:color w:val="000000"/>
          <w:sz w:val="20"/>
          <w:szCs w:val="20"/>
        </w:rPr>
        <w:br/>
        <w:t>Bc. Iveta Táborská, Krajská hospodářská komora Zlínského kraje</w:t>
      </w:r>
      <w:r w:rsidRPr="00B7567E">
        <w:rPr>
          <w:rFonts w:ascii="Arial" w:hAnsi="Arial" w:cs="Arial"/>
          <w:color w:val="000000"/>
          <w:sz w:val="20"/>
          <w:szCs w:val="20"/>
        </w:rPr>
        <w:br/>
        <w:t>Mgr. Kateřina Pivoňková, NADĚJE</w:t>
      </w:r>
      <w:r w:rsidRPr="00B7567E">
        <w:rPr>
          <w:rFonts w:ascii="Arial" w:hAnsi="Arial" w:cs="Arial"/>
          <w:color w:val="000000"/>
          <w:sz w:val="20"/>
          <w:szCs w:val="20"/>
        </w:rPr>
        <w:br/>
        <w:t xml:space="preserve">doc. MUDr. Michal Filip, Ph.D., Krajská nemocnice T. Bati, a. s. (do </w:t>
      </w:r>
      <w:proofErr w:type="gramStart"/>
      <w:r w:rsidRPr="00B7567E">
        <w:rPr>
          <w:rFonts w:ascii="Arial" w:hAnsi="Arial" w:cs="Arial"/>
          <w:color w:val="000000"/>
          <w:sz w:val="20"/>
          <w:szCs w:val="20"/>
        </w:rPr>
        <w:t>25.2.2021</w:t>
      </w:r>
      <w:proofErr w:type="gramEnd"/>
      <w:r w:rsidRPr="00B7567E">
        <w:rPr>
          <w:rFonts w:ascii="Arial" w:hAnsi="Arial" w:cs="Arial"/>
          <w:color w:val="000000"/>
          <w:sz w:val="20"/>
          <w:szCs w:val="20"/>
        </w:rPr>
        <w:t xml:space="preserve"> byl členem MUDr. Radomír </w:t>
      </w:r>
      <w:proofErr w:type="spellStart"/>
      <w:r w:rsidRPr="00B7567E">
        <w:rPr>
          <w:rFonts w:ascii="Arial" w:hAnsi="Arial" w:cs="Arial"/>
          <w:color w:val="000000"/>
          <w:sz w:val="20"/>
          <w:szCs w:val="20"/>
        </w:rPr>
        <w:t>Maráček</w:t>
      </w:r>
      <w:proofErr w:type="spellEnd"/>
      <w:r w:rsidRPr="00B7567E">
        <w:rPr>
          <w:rFonts w:ascii="Arial" w:hAnsi="Arial" w:cs="Arial"/>
          <w:color w:val="000000"/>
          <w:sz w:val="20"/>
          <w:szCs w:val="20"/>
        </w:rPr>
        <w:t>)</w:t>
      </w:r>
    </w:p>
    <w:bookmarkEnd w:id="0"/>
    <w:p w:rsidR="00232BF1" w:rsidRDefault="00232BF1"/>
    <w:sectPr w:rsidR="0023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7F"/>
    <w:rsid w:val="00232BF1"/>
    <w:rsid w:val="003C717F"/>
    <w:rsid w:val="00B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8990-FE47-45B2-AA1B-A9302AA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182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Marta</dc:creator>
  <cp:keywords/>
  <dc:description/>
  <cp:lastModifiedBy>Linhartová Marta</cp:lastModifiedBy>
  <cp:revision>2</cp:revision>
  <dcterms:created xsi:type="dcterms:W3CDTF">2021-12-10T13:47:00Z</dcterms:created>
  <dcterms:modified xsi:type="dcterms:W3CDTF">2021-12-10T13:47:00Z</dcterms:modified>
</cp:coreProperties>
</file>